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3B" w:rsidRPr="007539D8" w:rsidRDefault="00B8283B" w:rsidP="008137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9D8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PARECER JURÍDICO Nº. </w:t>
      </w:r>
      <w:r w:rsidR="00B570FF">
        <w:rPr>
          <w:rFonts w:ascii="Times New Roman" w:hAnsi="Times New Roman" w:cs="Times New Roman"/>
          <w:b/>
          <w:sz w:val="24"/>
          <w:szCs w:val="24"/>
          <w:u w:val="single"/>
        </w:rPr>
        <w:t>37</w:t>
      </w:r>
      <w:r w:rsidRPr="007539D8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281B0F" w:rsidRPr="007539D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71D6F" w:rsidRPr="007539D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B8283B" w:rsidRPr="007539D8" w:rsidRDefault="00B8283B" w:rsidP="008137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D8">
        <w:rPr>
          <w:rFonts w:ascii="Times New Roman" w:hAnsi="Times New Roman" w:cs="Times New Roman"/>
          <w:sz w:val="24"/>
          <w:szCs w:val="24"/>
        </w:rPr>
        <w:t xml:space="preserve">Referência: Projeto de </w:t>
      </w:r>
      <w:r w:rsidR="00871D6F" w:rsidRPr="007539D8">
        <w:rPr>
          <w:rFonts w:ascii="Times New Roman" w:hAnsi="Times New Roman" w:cs="Times New Roman"/>
          <w:sz w:val="24"/>
          <w:szCs w:val="24"/>
        </w:rPr>
        <w:t>Lei nº 0</w:t>
      </w:r>
      <w:r w:rsidR="00B570FF">
        <w:rPr>
          <w:rFonts w:ascii="Times New Roman" w:hAnsi="Times New Roman" w:cs="Times New Roman"/>
          <w:sz w:val="24"/>
          <w:szCs w:val="24"/>
        </w:rPr>
        <w:t>30</w:t>
      </w:r>
      <w:r w:rsidR="006C0A24" w:rsidRPr="007539D8">
        <w:rPr>
          <w:rFonts w:ascii="Times New Roman" w:hAnsi="Times New Roman" w:cs="Times New Roman"/>
          <w:sz w:val="24"/>
          <w:szCs w:val="24"/>
        </w:rPr>
        <w:t xml:space="preserve">/2023 de </w:t>
      </w:r>
      <w:r w:rsidR="00FF2720">
        <w:rPr>
          <w:rFonts w:ascii="Times New Roman" w:hAnsi="Times New Roman" w:cs="Times New Roman"/>
          <w:sz w:val="24"/>
          <w:szCs w:val="24"/>
        </w:rPr>
        <w:t>06 de julho</w:t>
      </w:r>
      <w:r w:rsidR="00871D6F" w:rsidRPr="007539D8">
        <w:rPr>
          <w:rFonts w:ascii="Times New Roman" w:hAnsi="Times New Roman" w:cs="Times New Roman"/>
          <w:sz w:val="24"/>
          <w:szCs w:val="24"/>
        </w:rPr>
        <w:t xml:space="preserve"> </w:t>
      </w:r>
      <w:r w:rsidR="00035671" w:rsidRPr="007539D8">
        <w:rPr>
          <w:rFonts w:ascii="Times New Roman" w:hAnsi="Times New Roman" w:cs="Times New Roman"/>
          <w:sz w:val="24"/>
          <w:szCs w:val="24"/>
        </w:rPr>
        <w:t>2023</w:t>
      </w:r>
    </w:p>
    <w:p w:rsidR="00B8283B" w:rsidRPr="007539D8" w:rsidRDefault="00B8283B" w:rsidP="008137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D8">
        <w:rPr>
          <w:rFonts w:ascii="Times New Roman" w:hAnsi="Times New Roman" w:cs="Times New Roman"/>
          <w:sz w:val="24"/>
          <w:szCs w:val="24"/>
        </w:rPr>
        <w:t xml:space="preserve">Autoria: </w:t>
      </w:r>
      <w:r w:rsidR="00035671" w:rsidRPr="007539D8">
        <w:rPr>
          <w:rFonts w:ascii="Times New Roman" w:hAnsi="Times New Roman" w:cs="Times New Roman"/>
          <w:sz w:val="24"/>
          <w:szCs w:val="24"/>
        </w:rPr>
        <w:t xml:space="preserve">Executivo </w:t>
      </w:r>
      <w:r w:rsidRPr="007539D8">
        <w:rPr>
          <w:rFonts w:ascii="Times New Roman" w:hAnsi="Times New Roman" w:cs="Times New Roman"/>
          <w:sz w:val="24"/>
          <w:szCs w:val="24"/>
        </w:rPr>
        <w:t>Municipal</w:t>
      </w:r>
    </w:p>
    <w:p w:rsidR="00467925" w:rsidRPr="007539D8" w:rsidRDefault="00B8283B" w:rsidP="00813792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D8">
        <w:rPr>
          <w:rFonts w:ascii="Times New Roman" w:hAnsi="Times New Roman" w:cs="Times New Roman"/>
          <w:sz w:val="24"/>
          <w:szCs w:val="24"/>
        </w:rPr>
        <w:t xml:space="preserve">Ementa: </w:t>
      </w:r>
      <w:r w:rsidR="00433B03" w:rsidRPr="007539D8">
        <w:rPr>
          <w:rFonts w:ascii="Times New Roman" w:hAnsi="Times New Roman" w:cs="Times New Roman"/>
          <w:sz w:val="24"/>
          <w:szCs w:val="24"/>
        </w:rPr>
        <w:t>“</w:t>
      </w:r>
      <w:r w:rsidR="00B570FF">
        <w:rPr>
          <w:rFonts w:ascii="Times New Roman" w:hAnsi="Times New Roman" w:cs="Times New Roman"/>
          <w:color w:val="000000" w:themeColor="text1"/>
          <w:sz w:val="24"/>
          <w:szCs w:val="24"/>
        </w:rPr>
        <w:t>Autoriza o Município a aderir a</w:t>
      </w:r>
      <w:r w:rsidR="00B570FF" w:rsidRPr="00B570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Programa Mais Médicos </w:t>
      </w:r>
      <w:r w:rsidR="00B570FF">
        <w:rPr>
          <w:rFonts w:ascii="Times New Roman" w:hAnsi="Times New Roman" w:cs="Times New Roman"/>
          <w:color w:val="000000" w:themeColor="text1"/>
          <w:sz w:val="24"/>
          <w:szCs w:val="24"/>
        </w:rPr>
        <w:t>e d</w:t>
      </w:r>
      <w:r w:rsidR="00B570FF" w:rsidRPr="00B570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 </w:t>
      </w:r>
      <w:r w:rsidR="00B570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outras </w:t>
      </w:r>
      <w:proofErr w:type="gramStart"/>
      <w:r w:rsidR="00B570F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B570FF" w:rsidRPr="00B570FF">
        <w:rPr>
          <w:rFonts w:ascii="Times New Roman" w:hAnsi="Times New Roman" w:cs="Times New Roman"/>
          <w:color w:val="000000" w:themeColor="text1"/>
          <w:sz w:val="24"/>
          <w:szCs w:val="24"/>
        </w:rPr>
        <w:t>rovidências.</w:t>
      </w:r>
      <w:r w:rsidR="00433B03" w:rsidRPr="007539D8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035671" w:rsidRPr="007539D8" w:rsidRDefault="00035671" w:rsidP="00E45D29">
      <w:pPr>
        <w:pStyle w:val="Normal1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A24" w:rsidRPr="007539D8" w:rsidRDefault="00904AF0" w:rsidP="00904AF0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– RELATÓRIO</w:t>
      </w:r>
    </w:p>
    <w:p w:rsidR="00FF2720" w:rsidRPr="00FF2720" w:rsidRDefault="00FF2720" w:rsidP="00FF2720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27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B570FF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030</w:t>
      </w:r>
      <w:r w:rsidRPr="00FF27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/2023, datado de 06 de julho de 2023, que busca </w:t>
      </w:r>
      <w:r w:rsidR="00BF5015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autorizar o município a aderir ao Programa Mais Médicos</w:t>
      </w:r>
      <w:r w:rsidRPr="00FF27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foi encaminhado à Assessoria Jurídica desta Casa para que seja emitido um parecer. O objetivo </w:t>
      </w:r>
      <w:r w:rsidR="00BF5015">
        <w:rPr>
          <w:rFonts w:ascii="Times New Roman" w:eastAsia="Times New Roman" w:hAnsi="Times New Roman" w:cs="Times New Roman"/>
          <w:sz w:val="24"/>
          <w:szCs w:val="24"/>
          <w:lang w:eastAsia="pt-BR"/>
        </w:rPr>
        <w:t>é autorizar o município aderir ao Programa Mais Médicos, com a contraprestação de pagar o auxílio moradia no valor de R$ 2.750,00 e auxilio alimentação no valor de R$ 770,00.</w:t>
      </w:r>
    </w:p>
    <w:p w:rsidR="00DB10D7" w:rsidRPr="007539D8" w:rsidRDefault="00B8283B" w:rsidP="00E45D29">
      <w:pPr>
        <w:pStyle w:val="Textoembloco1"/>
        <w:spacing w:line="276" w:lineRule="auto"/>
        <w:ind w:left="0" w:right="0" w:firstLine="1418"/>
        <w:jc w:val="both"/>
      </w:pPr>
      <w:r w:rsidRPr="007539D8">
        <w:t>É o sucinto relatório. Passo a análise jurídica.</w:t>
      </w:r>
    </w:p>
    <w:p w:rsidR="00DB10D7" w:rsidRPr="007539D8" w:rsidRDefault="00DB10D7" w:rsidP="00E45D2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283B" w:rsidRPr="007539D8" w:rsidRDefault="00B8283B" w:rsidP="00E45D29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9D8">
        <w:rPr>
          <w:rFonts w:ascii="Times New Roman" w:hAnsi="Times New Roman" w:cs="Times New Roman"/>
          <w:b/>
          <w:sz w:val="24"/>
          <w:szCs w:val="24"/>
        </w:rPr>
        <w:t>II- DA POSSIBILIDADE DE MANIFESTAÇÃO DA ASSESSORIA JURIDICA LEGISLATIVA</w:t>
      </w:r>
    </w:p>
    <w:p w:rsidR="00B8283B" w:rsidRPr="007539D8" w:rsidRDefault="00B8283B" w:rsidP="00E45D2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539D8">
        <w:rPr>
          <w:rFonts w:ascii="Times New Roman" w:hAnsi="Times New Roman" w:cs="Times New Roman"/>
          <w:sz w:val="24"/>
          <w:szCs w:val="24"/>
        </w:rPr>
        <w:t>Inicialmente, deve-se salientar que a emissão de parecer por esta Assessoria Jurídica Legislativa não substitui o parecer das Comissões especializadas, porquanto estas são compostas pelos representantes do povo e constituem-se em manifestação efetivamente legítima do Parlamento</w:t>
      </w:r>
      <w:r w:rsidR="005A3649" w:rsidRPr="007539D8">
        <w:rPr>
          <w:rFonts w:ascii="Times New Roman" w:hAnsi="Times New Roman" w:cs="Times New Roman"/>
          <w:sz w:val="24"/>
          <w:szCs w:val="24"/>
        </w:rPr>
        <w:t>, sendo estes representantes que melhor p</w:t>
      </w:r>
      <w:r w:rsidR="00995190" w:rsidRPr="007539D8">
        <w:rPr>
          <w:rFonts w:ascii="Times New Roman" w:hAnsi="Times New Roman" w:cs="Times New Roman"/>
          <w:sz w:val="24"/>
          <w:szCs w:val="24"/>
        </w:rPr>
        <w:t>odem analisar todas as circunstâ</w:t>
      </w:r>
      <w:r w:rsidR="005A3649" w:rsidRPr="007539D8">
        <w:rPr>
          <w:rFonts w:ascii="Times New Roman" w:hAnsi="Times New Roman" w:cs="Times New Roman"/>
          <w:sz w:val="24"/>
          <w:szCs w:val="24"/>
        </w:rPr>
        <w:t>ncias, questões sociais e políticas de cada proposição.</w:t>
      </w:r>
      <w:r w:rsidRPr="007539D8">
        <w:rPr>
          <w:rFonts w:ascii="Times New Roman" w:hAnsi="Times New Roman" w:cs="Times New Roman"/>
          <w:sz w:val="24"/>
          <w:szCs w:val="24"/>
        </w:rPr>
        <w:t xml:space="preserve"> Dessa forma, </w:t>
      </w:r>
      <w:r w:rsidRPr="007539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opinião jurídica exarada neste parecer não tem força vinculante, podendo seus fundamentos serem utilizados ou não pelos membros desta Casa</w:t>
      </w:r>
      <w:r w:rsidRPr="007539D8">
        <w:rPr>
          <w:rFonts w:ascii="Times New Roman" w:hAnsi="Times New Roman" w:cs="Times New Roman"/>
          <w:sz w:val="24"/>
          <w:szCs w:val="24"/>
        </w:rPr>
        <w:t>.</w:t>
      </w:r>
    </w:p>
    <w:p w:rsidR="00B8283B" w:rsidRPr="007539D8" w:rsidRDefault="00B8283B" w:rsidP="00E45D2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539D8">
        <w:rPr>
          <w:rFonts w:ascii="Times New Roman" w:hAnsi="Times New Roman" w:cs="Times New Roman"/>
          <w:sz w:val="24"/>
          <w:szCs w:val="24"/>
        </w:rPr>
        <w:t>A Lei Municipal nº 1</w:t>
      </w:r>
      <w:r w:rsidR="003E4A75" w:rsidRPr="007539D8">
        <w:rPr>
          <w:rFonts w:ascii="Times New Roman" w:hAnsi="Times New Roman" w:cs="Times New Roman"/>
          <w:sz w:val="24"/>
          <w:szCs w:val="24"/>
        </w:rPr>
        <w:t>.</w:t>
      </w:r>
      <w:r w:rsidRPr="007539D8">
        <w:rPr>
          <w:rFonts w:ascii="Times New Roman" w:hAnsi="Times New Roman" w:cs="Times New Roman"/>
          <w:sz w:val="24"/>
          <w:szCs w:val="24"/>
        </w:rPr>
        <w:t>015/14, em seu anexo II, dispõe sobre as atribuições da Assessoria Jurídica Legislativa, estabelecendo a emissão de parecer jurídico.</w:t>
      </w:r>
    </w:p>
    <w:p w:rsidR="009B2BCC" w:rsidRPr="007539D8" w:rsidRDefault="00B8283B" w:rsidP="00E45D2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539D8">
        <w:rPr>
          <w:rFonts w:ascii="Times New Roman" w:hAnsi="Times New Roman" w:cs="Times New Roman"/>
          <w:sz w:val="24"/>
          <w:szCs w:val="24"/>
        </w:rPr>
        <w:t xml:space="preserve">Por essa razão, em síntese, a manifestação deste órgão de assessoramento jurídico, autorizada por norma deste Parlamento Municipal, serve apenas como norte, em caso de concordância, para o voto dos Nobres edis, </w:t>
      </w:r>
      <w:r w:rsidRPr="007539D8">
        <w:rPr>
          <w:rFonts w:ascii="Times New Roman" w:hAnsi="Times New Roman" w:cs="Times New Roman"/>
          <w:b/>
          <w:bCs/>
          <w:sz w:val="24"/>
          <w:szCs w:val="24"/>
        </w:rPr>
        <w:t xml:space="preserve">não havendo substituição e obrigatoriedade em sua aceitação </w:t>
      </w:r>
      <w:r w:rsidRPr="007539D8">
        <w:rPr>
          <w:rFonts w:ascii="Times New Roman" w:hAnsi="Times New Roman" w:cs="Times New Roman"/>
          <w:sz w:val="24"/>
          <w:szCs w:val="24"/>
        </w:rPr>
        <w:t>e, portanto, não atentando contra a soberania popular representada pela manifestação dos Vereadores.</w:t>
      </w:r>
    </w:p>
    <w:p w:rsidR="00833A6E" w:rsidRPr="007539D8" w:rsidRDefault="00833A6E" w:rsidP="00E45D2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283B" w:rsidRPr="007539D8" w:rsidRDefault="00B8283B" w:rsidP="00E45D29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9D8">
        <w:rPr>
          <w:rFonts w:ascii="Times New Roman" w:hAnsi="Times New Roman" w:cs="Times New Roman"/>
          <w:b/>
          <w:sz w:val="24"/>
          <w:szCs w:val="24"/>
        </w:rPr>
        <w:t>III- DA TÉCNICA LEGISLATIVA</w:t>
      </w:r>
    </w:p>
    <w:p w:rsidR="00785A58" w:rsidRDefault="00B8283B" w:rsidP="00E45D29">
      <w:pPr>
        <w:pStyle w:val="Default"/>
        <w:spacing w:line="276" w:lineRule="auto"/>
        <w:ind w:firstLine="1418"/>
        <w:jc w:val="both"/>
      </w:pPr>
      <w:r w:rsidRPr="007539D8">
        <w:t xml:space="preserve">Adentrando na análise da proposição legislativa propriamente, observa-se que o projeto se encontra em conformidade com a técnica legislativa, estando de acordo com a legislação aplicável. </w:t>
      </w:r>
    </w:p>
    <w:p w:rsidR="00FF2720" w:rsidRDefault="00FF2720" w:rsidP="00FF2720">
      <w:pPr>
        <w:pStyle w:val="Default"/>
        <w:spacing w:line="276" w:lineRule="auto"/>
        <w:ind w:left="1418" w:firstLine="1418"/>
        <w:jc w:val="both"/>
      </w:pPr>
    </w:p>
    <w:p w:rsidR="00813792" w:rsidRDefault="00813792" w:rsidP="00FF2720">
      <w:pPr>
        <w:pStyle w:val="Default"/>
        <w:spacing w:line="276" w:lineRule="auto"/>
        <w:ind w:left="1418" w:firstLine="1418"/>
        <w:jc w:val="both"/>
      </w:pPr>
    </w:p>
    <w:p w:rsidR="00813792" w:rsidRDefault="00813792" w:rsidP="00FF2720">
      <w:pPr>
        <w:pStyle w:val="Default"/>
        <w:spacing w:line="276" w:lineRule="auto"/>
        <w:ind w:left="1418" w:firstLine="1418"/>
        <w:jc w:val="both"/>
      </w:pPr>
    </w:p>
    <w:p w:rsidR="00813792" w:rsidRDefault="00813792" w:rsidP="00FF2720">
      <w:pPr>
        <w:pStyle w:val="Default"/>
        <w:spacing w:line="276" w:lineRule="auto"/>
        <w:ind w:left="1418" w:firstLine="1418"/>
        <w:jc w:val="both"/>
      </w:pPr>
    </w:p>
    <w:p w:rsidR="00FF2720" w:rsidRPr="00904AF0" w:rsidRDefault="00904AF0" w:rsidP="00813792">
      <w:pPr>
        <w:ind w:firstLine="15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IV - A JUSTIFICATIVA</w:t>
      </w:r>
    </w:p>
    <w:p w:rsidR="00FF2720" w:rsidRPr="00FF2720" w:rsidRDefault="00FF2720" w:rsidP="00FF272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2720">
        <w:rPr>
          <w:rFonts w:ascii="Times New Roman" w:hAnsi="Times New Roman" w:cs="Times New Roman"/>
          <w:sz w:val="24"/>
          <w:szCs w:val="24"/>
        </w:rPr>
        <w:t>Consta da justificativa encaminhada pelos autores da matéria o seguinte:</w:t>
      </w:r>
    </w:p>
    <w:p w:rsidR="00BF5015" w:rsidRPr="00BF5015" w:rsidRDefault="00BF5015" w:rsidP="00BF5015">
      <w:pPr>
        <w:pStyle w:val="Default"/>
        <w:spacing w:line="276" w:lineRule="auto"/>
        <w:ind w:firstLine="1418"/>
        <w:jc w:val="both"/>
        <w:rPr>
          <w:i/>
          <w:sz w:val="22"/>
          <w:szCs w:val="22"/>
        </w:rPr>
      </w:pPr>
      <w:r w:rsidRPr="00BF5015">
        <w:rPr>
          <w:i/>
          <w:sz w:val="22"/>
          <w:szCs w:val="22"/>
        </w:rPr>
        <w:t>Remetemos o Projeto de Lei Municipal n° 030/2023, que tem a finalidade de regulamentar o recebimento de médico no mais médicos.</w:t>
      </w:r>
    </w:p>
    <w:p w:rsidR="00BF5015" w:rsidRPr="00BF5015" w:rsidRDefault="00BF5015" w:rsidP="00BF5015">
      <w:pPr>
        <w:pStyle w:val="Default"/>
        <w:spacing w:line="276" w:lineRule="auto"/>
        <w:ind w:firstLine="1418"/>
        <w:jc w:val="both"/>
        <w:rPr>
          <w:i/>
          <w:sz w:val="22"/>
          <w:szCs w:val="22"/>
        </w:rPr>
      </w:pPr>
      <w:r w:rsidRPr="00BF5015">
        <w:rPr>
          <w:i/>
          <w:sz w:val="22"/>
          <w:szCs w:val="22"/>
        </w:rPr>
        <w:t>O programa mais médico, fora instituído pelo governo federal com abrangência em todo território nacional, cujos objetivos são de conhecimento de toda a comunidade, e com certeza, com mais profundidade pelos nobres vereadores.</w:t>
      </w:r>
    </w:p>
    <w:p w:rsidR="00BF5015" w:rsidRPr="00BF5015" w:rsidRDefault="00BF5015" w:rsidP="00BF5015">
      <w:pPr>
        <w:pStyle w:val="Default"/>
        <w:spacing w:line="276" w:lineRule="auto"/>
        <w:ind w:firstLine="1418"/>
        <w:jc w:val="both"/>
        <w:rPr>
          <w:i/>
          <w:sz w:val="22"/>
          <w:szCs w:val="22"/>
        </w:rPr>
      </w:pPr>
      <w:r w:rsidRPr="00BF5015">
        <w:rPr>
          <w:i/>
          <w:sz w:val="22"/>
          <w:szCs w:val="22"/>
        </w:rPr>
        <w:t>Estamos sendo contemplados com um médico do Programa, cuja portaria prevê o pagamento por parte do Município de auxílio moradia e auxílio alimentação.</w:t>
      </w:r>
    </w:p>
    <w:p w:rsidR="00BF5015" w:rsidRPr="00BF5015" w:rsidRDefault="00BF5015" w:rsidP="00BF5015">
      <w:pPr>
        <w:pStyle w:val="Default"/>
        <w:spacing w:line="276" w:lineRule="auto"/>
        <w:ind w:firstLine="1418"/>
        <w:jc w:val="both"/>
        <w:rPr>
          <w:i/>
          <w:sz w:val="22"/>
          <w:szCs w:val="22"/>
        </w:rPr>
      </w:pPr>
      <w:r w:rsidRPr="00BF5015">
        <w:rPr>
          <w:i/>
          <w:sz w:val="22"/>
          <w:szCs w:val="22"/>
        </w:rPr>
        <w:t>Estamos prevendo o pagamento de auxílio alimentação em R$ 770,00 e o auxílio moradia em R$ 2.750,00, valores previstos na portaria.</w:t>
      </w:r>
    </w:p>
    <w:p w:rsidR="00BF5015" w:rsidRPr="00BF5015" w:rsidRDefault="00BF5015" w:rsidP="00BF5015">
      <w:pPr>
        <w:pStyle w:val="Default"/>
        <w:spacing w:line="276" w:lineRule="auto"/>
        <w:ind w:firstLine="1418"/>
        <w:jc w:val="both"/>
        <w:rPr>
          <w:i/>
          <w:sz w:val="22"/>
          <w:szCs w:val="22"/>
        </w:rPr>
      </w:pPr>
      <w:r w:rsidRPr="00BF5015">
        <w:rPr>
          <w:i/>
          <w:sz w:val="22"/>
          <w:szCs w:val="22"/>
        </w:rPr>
        <w:t>É muito importante ao Município que seja integrado ao programa, pois o valor pago ao médico é dispendido pela União.</w:t>
      </w:r>
    </w:p>
    <w:p w:rsidR="00BF5015" w:rsidRPr="00BF5015" w:rsidRDefault="00BF5015" w:rsidP="00BF5015">
      <w:pPr>
        <w:pStyle w:val="Default"/>
        <w:spacing w:line="276" w:lineRule="auto"/>
        <w:ind w:firstLine="1418"/>
        <w:jc w:val="both"/>
        <w:rPr>
          <w:i/>
          <w:sz w:val="22"/>
          <w:szCs w:val="22"/>
        </w:rPr>
      </w:pPr>
      <w:r w:rsidRPr="00BF5015">
        <w:rPr>
          <w:i/>
          <w:sz w:val="22"/>
          <w:szCs w:val="22"/>
        </w:rPr>
        <w:t>Já fomos beneficiados com o Programa, todavia ultimamente não havia médico disponibilizado, o que está ocorrendo agora.</w:t>
      </w:r>
    </w:p>
    <w:p w:rsidR="00BF5015" w:rsidRPr="00BF5015" w:rsidRDefault="00BF5015" w:rsidP="00BF5015">
      <w:pPr>
        <w:pStyle w:val="Default"/>
        <w:spacing w:line="276" w:lineRule="auto"/>
        <w:ind w:firstLine="1418"/>
        <w:jc w:val="both"/>
        <w:rPr>
          <w:i/>
          <w:sz w:val="22"/>
          <w:szCs w:val="22"/>
        </w:rPr>
      </w:pPr>
      <w:r w:rsidRPr="00BF5015">
        <w:rPr>
          <w:i/>
          <w:sz w:val="22"/>
          <w:szCs w:val="22"/>
        </w:rPr>
        <w:t>Estes fatos dispensam que se teçam outras considerações ou se justifique o programa uma vez que, notoriamente, é altamente vantajoso para o município.</w:t>
      </w:r>
    </w:p>
    <w:p w:rsidR="00BF5015" w:rsidRPr="00BF5015" w:rsidRDefault="00BF5015" w:rsidP="00BF5015">
      <w:pPr>
        <w:pStyle w:val="Default"/>
        <w:spacing w:line="276" w:lineRule="auto"/>
        <w:ind w:firstLine="1418"/>
        <w:jc w:val="both"/>
        <w:rPr>
          <w:i/>
          <w:sz w:val="22"/>
          <w:szCs w:val="22"/>
        </w:rPr>
      </w:pPr>
      <w:r w:rsidRPr="00BF5015">
        <w:rPr>
          <w:i/>
          <w:sz w:val="22"/>
          <w:szCs w:val="22"/>
        </w:rPr>
        <w:t xml:space="preserve">Esperamos, assim, após análise do egrégio poder legislativo que o presente seja aprovado. </w:t>
      </w:r>
    </w:p>
    <w:p w:rsidR="00FF2720" w:rsidRDefault="00FF2720" w:rsidP="00FF2720">
      <w:pPr>
        <w:pStyle w:val="Default"/>
        <w:spacing w:line="276" w:lineRule="auto"/>
        <w:ind w:firstLine="1418"/>
        <w:jc w:val="both"/>
      </w:pPr>
    </w:p>
    <w:p w:rsidR="00035671" w:rsidRPr="007539D8" w:rsidRDefault="00703865" w:rsidP="00813792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9D8">
        <w:rPr>
          <w:rFonts w:ascii="Times New Roman" w:hAnsi="Times New Roman" w:cs="Times New Roman"/>
          <w:b/>
          <w:sz w:val="24"/>
          <w:szCs w:val="24"/>
        </w:rPr>
        <w:t xml:space="preserve">V- </w:t>
      </w:r>
      <w:r w:rsidR="00E943FE" w:rsidRPr="007539D8">
        <w:rPr>
          <w:rFonts w:ascii="Times New Roman" w:hAnsi="Times New Roman" w:cs="Times New Roman"/>
          <w:b/>
          <w:sz w:val="24"/>
          <w:szCs w:val="24"/>
        </w:rPr>
        <w:t>DA ANÁ</w:t>
      </w:r>
      <w:r w:rsidR="00B8283B" w:rsidRPr="007539D8">
        <w:rPr>
          <w:rFonts w:ascii="Times New Roman" w:hAnsi="Times New Roman" w:cs="Times New Roman"/>
          <w:b/>
          <w:sz w:val="24"/>
          <w:szCs w:val="24"/>
        </w:rPr>
        <w:t>LISE JURÍDICA</w:t>
      </w:r>
    </w:p>
    <w:p w:rsidR="005B61A1" w:rsidRPr="005B61A1" w:rsidRDefault="005B61A1" w:rsidP="005B61A1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programa Mais Médicos, </w:t>
      </w:r>
      <w:r w:rsidRPr="005B61A1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estabelecido pelo Governo Federal, que visa suprir a demanda por profissionais médicos em áreas carentes do país. Será examinada a base legal do programa, as competências dos entes federativos envolvidos e os princípios constitucionais aplicáveis à matéria.</w:t>
      </w:r>
    </w:p>
    <w:p w:rsidR="005B61A1" w:rsidRPr="005B61A1" w:rsidRDefault="005B61A1" w:rsidP="005B61A1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1A1">
        <w:rPr>
          <w:rFonts w:ascii="Times New Roman" w:eastAsia="Times New Roman" w:hAnsi="Times New Roman" w:cs="Times New Roman"/>
          <w:sz w:val="24"/>
          <w:szCs w:val="24"/>
          <w:lang w:eastAsia="pt-BR"/>
        </w:rPr>
        <w:t>A disposição da lei que institui o Programa Mais Médicos, Lei nº 12.871/2013, encontra respaldo nas portarias emitidas pelo Governo Federal, as quais estabelecem diretrizes e regulamentam aspectos específicos relacionados ao programa. Dentre as principais disposições legais e portarias pertinentes ao tema, destacam-se:</w:t>
      </w:r>
    </w:p>
    <w:p w:rsidR="005B61A1" w:rsidRPr="005B61A1" w:rsidRDefault="005B61A1" w:rsidP="005B61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1A1">
        <w:rPr>
          <w:rFonts w:ascii="Times New Roman" w:eastAsia="Times New Roman" w:hAnsi="Times New Roman" w:cs="Times New Roman"/>
          <w:sz w:val="24"/>
          <w:szCs w:val="24"/>
          <w:lang w:eastAsia="pt-BR"/>
        </w:rPr>
        <w:t>Lei nº 12.871/2013: Essa lei fundamenta o Programa Mais Médicos, com o objetivo de ampliar o acesso ao atendimento médico em regiões carentes de profissionais de saúde.</w:t>
      </w:r>
    </w:p>
    <w:p w:rsidR="005B61A1" w:rsidRPr="005B61A1" w:rsidRDefault="005B61A1" w:rsidP="005B61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1A1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 nº 8.727/2016: Esse decreto regulamenta o Programa Mais Médicos, estabelecendo critérios para seleção, contratação e atuação dos médicos participantes.</w:t>
      </w:r>
    </w:p>
    <w:p w:rsidR="005B61A1" w:rsidRPr="005B61A1" w:rsidRDefault="005B61A1" w:rsidP="005B61A1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1A1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das disposições legais mencionadas, é relevante considerar as seguintes portarias do Ministério da Saúde:</w:t>
      </w:r>
    </w:p>
    <w:p w:rsidR="005B61A1" w:rsidRPr="005B61A1" w:rsidRDefault="005B61A1" w:rsidP="005B61A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1A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Portaria GM/MS nº 752, de 15 de junho de 2023: Essa portaria dispõe sobre a expansão de novas vagas no Programa Mais Médicos na modalidade de coparticipação, estabelecendo diretrizes e outras providências.</w:t>
      </w:r>
    </w:p>
    <w:p w:rsidR="005B61A1" w:rsidRPr="005B61A1" w:rsidRDefault="005B61A1" w:rsidP="005B61A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1A1">
        <w:rPr>
          <w:rFonts w:ascii="Times New Roman" w:eastAsia="Times New Roman" w:hAnsi="Times New Roman" w:cs="Times New Roman"/>
          <w:sz w:val="24"/>
          <w:szCs w:val="24"/>
          <w:lang w:eastAsia="pt-BR"/>
        </w:rPr>
        <w:t>Portaria GAB/MS nº 2.715, de 13 de novembro de 2013: Essa portaria trata do custeio das despesas de moradia e alimentação dos médicos participantes do Projeto Mais Médicos alocados em áreas de atuação de Distrito Sanitário Especial Indígena (DSEI/SESAI/MS).</w:t>
      </w:r>
    </w:p>
    <w:p w:rsidR="005B61A1" w:rsidRPr="005B61A1" w:rsidRDefault="005B61A1" w:rsidP="005B61A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1A1">
        <w:rPr>
          <w:rFonts w:ascii="Times New Roman" w:eastAsia="Times New Roman" w:hAnsi="Times New Roman" w:cs="Times New Roman"/>
          <w:sz w:val="24"/>
          <w:szCs w:val="24"/>
          <w:lang w:eastAsia="pt-BR"/>
        </w:rPr>
        <w:t>Portaria nº 30, de 12 de fevereiro de 2014: Essa portaria estabelece as obrigações dos órgãos governamentais quanto ao fornecimento de moradia, deslocamento, alimentação e água potável aos médicos participantes do Projeto Mais Médicos para o Brasil.</w:t>
      </w:r>
    </w:p>
    <w:p w:rsidR="005B61A1" w:rsidRPr="005B61A1" w:rsidRDefault="005B61A1" w:rsidP="005B61A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1A1">
        <w:rPr>
          <w:rFonts w:ascii="Times New Roman" w:eastAsia="Times New Roman" w:hAnsi="Times New Roman" w:cs="Times New Roman"/>
          <w:sz w:val="24"/>
          <w:szCs w:val="24"/>
          <w:lang w:eastAsia="pt-BR"/>
        </w:rPr>
        <w:t>Portaria nº 300, de 5 de outubro de 2017: Essa portaria promove alterações na Portaria n° 30/SGTES/MS, de 12 de fevereiro de 2014, reajustando valores referentes ao fornecimento de moradia e alimentação, além de trazer outras providências relacionadas ao programa.</w:t>
      </w:r>
    </w:p>
    <w:p w:rsidR="005B61A1" w:rsidRPr="005B61A1" w:rsidRDefault="005B61A1" w:rsidP="005B61A1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1A1">
        <w:rPr>
          <w:rFonts w:ascii="Times New Roman" w:eastAsia="Times New Roman" w:hAnsi="Times New Roman" w:cs="Times New Roman"/>
          <w:sz w:val="24"/>
          <w:szCs w:val="24"/>
          <w:lang w:eastAsia="pt-BR"/>
        </w:rPr>
        <w:t>Essas portarias complementam a legislação específica e estabelecem diretrizes, regras e obrigações para os diversos envolvidos no Programa Mais Médicos, com o intuito de assegurar a adequada execução e funcionamento do programa.</w:t>
      </w:r>
    </w:p>
    <w:p w:rsidR="005B61A1" w:rsidRDefault="005B61A1" w:rsidP="005B61A1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61A1">
        <w:rPr>
          <w:rFonts w:ascii="Times New Roman" w:eastAsia="Times New Roman" w:hAnsi="Times New Roman" w:cs="Times New Roman"/>
          <w:sz w:val="24"/>
          <w:szCs w:val="24"/>
          <w:lang w:eastAsia="pt-BR"/>
        </w:rPr>
        <w:t>Portanto, a disposição da lei que institui o Programa Mais Médicos, bem como as portarias emitidas pelo Governo Federal, demonstram a base legal e regulatória que respalda a adesão e implementação do programa, garantindo a sua efetividade e observância dos princípios constitucionais aplicáveis à saúde pública.</w:t>
      </w:r>
    </w:p>
    <w:p w:rsidR="005B61A1" w:rsidRPr="00813792" w:rsidRDefault="00813792" w:rsidP="00813792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valores apresentados no presente projeto encontram-se de acordo com o §3º </w:t>
      </w:r>
      <w:r>
        <w:rPr>
          <w:rStyle w:val="Refdenotaderodap"/>
          <w:rFonts w:ascii="Times New Roman" w:eastAsia="Times New Roman" w:hAnsi="Times New Roman" w:cs="Times New Roman"/>
          <w:sz w:val="24"/>
          <w:szCs w:val="24"/>
          <w:lang w:eastAsia="pt-BR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artigo 3º da </w:t>
      </w:r>
      <w:r w:rsidRPr="00813792">
        <w:rPr>
          <w:rFonts w:ascii="Times New Roman" w:eastAsia="Times New Roman" w:hAnsi="Times New Roman" w:cs="Times New Roman"/>
          <w:sz w:val="24"/>
          <w:szCs w:val="24"/>
          <w:lang w:eastAsia="pt-BR"/>
        </w:rPr>
        <w:t>PORTARIA Nº 30, DE 12 DE FEVEREIRO DE 2014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Governo Federal.</w:t>
      </w:r>
    </w:p>
    <w:p w:rsidR="001477A4" w:rsidRPr="007539D8" w:rsidRDefault="00813792" w:rsidP="007539D8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477A4" w:rsidRPr="007539D8">
        <w:rPr>
          <w:rFonts w:ascii="Times New Roman" w:hAnsi="Times New Roman" w:cs="Times New Roman"/>
          <w:sz w:val="24"/>
          <w:szCs w:val="24"/>
        </w:rPr>
        <w:t xml:space="preserve">alvo melhor juízo, entendo que o projeto </w:t>
      </w:r>
      <w:r w:rsidR="00395F39" w:rsidRPr="007539D8">
        <w:rPr>
          <w:rFonts w:ascii="Times New Roman" w:hAnsi="Times New Roman" w:cs="Times New Roman"/>
          <w:sz w:val="24"/>
          <w:szCs w:val="24"/>
        </w:rPr>
        <w:t>de lei</w:t>
      </w:r>
      <w:r w:rsidR="001477A4" w:rsidRPr="007539D8">
        <w:rPr>
          <w:rFonts w:ascii="Times New Roman" w:hAnsi="Times New Roman" w:cs="Times New Roman"/>
          <w:sz w:val="24"/>
          <w:szCs w:val="24"/>
        </w:rPr>
        <w:t xml:space="preserve">, atende aos requisitos legais e constitucionais, estando apto a serem analisados pelos Nobres Edis, desde que em observância ao elencado neste parecer. </w:t>
      </w:r>
      <w:r w:rsidR="001477A4" w:rsidRPr="007539D8">
        <w:rPr>
          <w:rFonts w:ascii="Times New Roman" w:hAnsi="Times New Roman" w:cs="Times New Roman"/>
          <w:b/>
          <w:sz w:val="24"/>
          <w:szCs w:val="24"/>
          <w:u w:val="single"/>
        </w:rPr>
        <w:t>Ressalta-se que fica condicionado a consideração dos Vereadores</w:t>
      </w:r>
      <w:r w:rsidR="001477A4" w:rsidRPr="007539D8">
        <w:rPr>
          <w:rFonts w:ascii="Times New Roman" w:hAnsi="Times New Roman" w:cs="Times New Roman"/>
          <w:sz w:val="24"/>
          <w:szCs w:val="24"/>
        </w:rPr>
        <w:t>.</w:t>
      </w:r>
    </w:p>
    <w:p w:rsidR="00E030F6" w:rsidRPr="007539D8" w:rsidRDefault="00E030F6" w:rsidP="007539D8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477A4" w:rsidRPr="007539D8" w:rsidRDefault="001477A4" w:rsidP="007539D8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9D8">
        <w:rPr>
          <w:rFonts w:ascii="Times New Roman" w:hAnsi="Times New Roman" w:cs="Times New Roman"/>
          <w:b/>
          <w:sz w:val="24"/>
          <w:szCs w:val="24"/>
          <w:u w:val="single"/>
        </w:rPr>
        <w:t>Diante do exposto, opino pela possibilidade jurídica de tramitação, discussão e votação do projeto de lei ora examinado.</w:t>
      </w:r>
    </w:p>
    <w:p w:rsidR="00E030F6" w:rsidRPr="007539D8" w:rsidRDefault="00E030F6" w:rsidP="007539D8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77A4" w:rsidRPr="007539D8" w:rsidRDefault="001477A4" w:rsidP="007539D8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539D8">
        <w:rPr>
          <w:rFonts w:ascii="Times New Roman" w:hAnsi="Times New Roman" w:cs="Times New Roman"/>
          <w:sz w:val="24"/>
          <w:szCs w:val="24"/>
        </w:rPr>
        <w:lastRenderedPageBreak/>
        <w:t>No que tange ao mérito, a Assessoria Jurídica não irá se pronunciar, pois caberá tão somente aos vereadores no uso da função legislativa, verificar a viabilidade ou não da aprovação desta proposição, respeitando-se para tanto, as formalidades legais e regimentais.</w:t>
      </w:r>
    </w:p>
    <w:p w:rsidR="00433B03" w:rsidRPr="007539D8" w:rsidRDefault="00433B03" w:rsidP="00E45D29">
      <w:pPr>
        <w:spacing w:after="0" w:line="276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1477A4" w:rsidRPr="007539D8" w:rsidRDefault="00785A58" w:rsidP="00E45D29">
      <w:pPr>
        <w:spacing w:after="0" w:line="276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7539D8">
        <w:rPr>
          <w:rFonts w:ascii="Times New Roman" w:hAnsi="Times New Roman" w:cs="Times New Roman"/>
          <w:sz w:val="24"/>
          <w:szCs w:val="24"/>
        </w:rPr>
        <w:t xml:space="preserve">Quatro Irmãos, </w:t>
      </w:r>
      <w:r w:rsidR="00904AF0">
        <w:rPr>
          <w:rFonts w:ascii="Times New Roman" w:hAnsi="Times New Roman" w:cs="Times New Roman"/>
          <w:sz w:val="24"/>
          <w:szCs w:val="24"/>
        </w:rPr>
        <w:t>10</w:t>
      </w:r>
      <w:r w:rsidR="006A39AF" w:rsidRPr="007539D8">
        <w:rPr>
          <w:rFonts w:ascii="Times New Roman" w:hAnsi="Times New Roman" w:cs="Times New Roman"/>
          <w:sz w:val="24"/>
          <w:szCs w:val="24"/>
        </w:rPr>
        <w:t xml:space="preserve"> de j</w:t>
      </w:r>
      <w:r w:rsidR="00904AF0">
        <w:rPr>
          <w:rFonts w:ascii="Times New Roman" w:hAnsi="Times New Roman" w:cs="Times New Roman"/>
          <w:sz w:val="24"/>
          <w:szCs w:val="24"/>
        </w:rPr>
        <w:t>ulho</w:t>
      </w:r>
      <w:r w:rsidR="00433B03" w:rsidRPr="007539D8">
        <w:rPr>
          <w:rFonts w:ascii="Times New Roman" w:hAnsi="Times New Roman" w:cs="Times New Roman"/>
          <w:sz w:val="24"/>
          <w:szCs w:val="24"/>
        </w:rPr>
        <w:t xml:space="preserve"> </w:t>
      </w:r>
      <w:r w:rsidRPr="007539D8">
        <w:rPr>
          <w:rFonts w:ascii="Times New Roman" w:hAnsi="Times New Roman" w:cs="Times New Roman"/>
          <w:sz w:val="24"/>
          <w:szCs w:val="24"/>
        </w:rPr>
        <w:t>de 2023</w:t>
      </w:r>
      <w:r w:rsidR="001477A4" w:rsidRPr="007539D8">
        <w:rPr>
          <w:rFonts w:ascii="Times New Roman" w:hAnsi="Times New Roman" w:cs="Times New Roman"/>
          <w:sz w:val="24"/>
          <w:szCs w:val="24"/>
        </w:rPr>
        <w:t>.</w:t>
      </w:r>
    </w:p>
    <w:p w:rsidR="00433B03" w:rsidRDefault="00433B03" w:rsidP="00904AF0">
      <w:pPr>
        <w:tabs>
          <w:tab w:val="left" w:pos="3491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3792" w:rsidRPr="007539D8" w:rsidRDefault="00813792" w:rsidP="00904AF0">
      <w:pPr>
        <w:tabs>
          <w:tab w:val="left" w:pos="3491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13792" w:rsidRDefault="00813792" w:rsidP="00E45D2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0C8" w:rsidRPr="007539D8" w:rsidRDefault="004850C8" w:rsidP="00E45D2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9D8">
        <w:rPr>
          <w:rFonts w:ascii="Times New Roman" w:hAnsi="Times New Roman" w:cs="Times New Roman"/>
          <w:b/>
          <w:sz w:val="24"/>
          <w:szCs w:val="24"/>
        </w:rPr>
        <w:t xml:space="preserve">Rubieli </w:t>
      </w:r>
      <w:proofErr w:type="spellStart"/>
      <w:r w:rsidRPr="007539D8">
        <w:rPr>
          <w:rFonts w:ascii="Times New Roman" w:hAnsi="Times New Roman" w:cs="Times New Roman"/>
          <w:b/>
          <w:sz w:val="24"/>
          <w:szCs w:val="24"/>
        </w:rPr>
        <w:t>Santin</w:t>
      </w:r>
      <w:proofErr w:type="spellEnd"/>
      <w:r w:rsidRPr="007539D8">
        <w:rPr>
          <w:rFonts w:ascii="Times New Roman" w:hAnsi="Times New Roman" w:cs="Times New Roman"/>
          <w:b/>
          <w:sz w:val="24"/>
          <w:szCs w:val="24"/>
        </w:rPr>
        <w:t xml:space="preserve"> Pereira</w:t>
      </w:r>
    </w:p>
    <w:p w:rsidR="004850C8" w:rsidRPr="007539D8" w:rsidRDefault="004850C8" w:rsidP="00E45D2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9D8">
        <w:rPr>
          <w:rFonts w:ascii="Times New Roman" w:hAnsi="Times New Roman" w:cs="Times New Roman"/>
          <w:b/>
          <w:sz w:val="24"/>
          <w:szCs w:val="24"/>
        </w:rPr>
        <w:t>Assessora Jurídica Legislativa</w:t>
      </w:r>
    </w:p>
    <w:sectPr w:rsidR="004850C8" w:rsidRPr="007539D8" w:rsidSect="002D566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AD9" w:rsidRDefault="00974AD9" w:rsidP="00556980">
      <w:pPr>
        <w:spacing w:after="0" w:line="240" w:lineRule="auto"/>
      </w:pPr>
      <w:r>
        <w:separator/>
      </w:r>
    </w:p>
  </w:endnote>
  <w:endnote w:type="continuationSeparator" w:id="0">
    <w:p w:rsidR="00974AD9" w:rsidRDefault="00974AD9" w:rsidP="005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693859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BF5015" w:rsidRDefault="00BF5015">
            <w:pPr>
              <w:pStyle w:val="Rodap"/>
              <w:jc w:val="right"/>
            </w:pPr>
            <w:r w:rsidRPr="006376C7">
              <w:rPr>
                <w:rFonts w:ascii="Times New Roman" w:hAnsi="Times New Roman" w:cs="Times New Roman"/>
              </w:rPr>
              <w:t xml:space="preserve">Página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13792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376C7">
              <w:rPr>
                <w:rFonts w:ascii="Times New Roman" w:hAnsi="Times New Roman" w:cs="Times New Roman"/>
              </w:rPr>
              <w:t xml:space="preserve"> de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13792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F5015" w:rsidRDefault="00BF50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AD9" w:rsidRDefault="00974AD9" w:rsidP="00556980">
      <w:pPr>
        <w:spacing w:after="0" w:line="240" w:lineRule="auto"/>
      </w:pPr>
      <w:r>
        <w:separator/>
      </w:r>
    </w:p>
  </w:footnote>
  <w:footnote w:type="continuationSeparator" w:id="0">
    <w:p w:rsidR="00974AD9" w:rsidRDefault="00974AD9" w:rsidP="00556980">
      <w:pPr>
        <w:spacing w:after="0" w:line="240" w:lineRule="auto"/>
      </w:pPr>
      <w:r>
        <w:continuationSeparator/>
      </w:r>
    </w:p>
  </w:footnote>
  <w:footnote w:id="1">
    <w:p w:rsidR="00813792" w:rsidRDefault="0081379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  <w:color w:val="000000"/>
        </w:rPr>
        <w:t>§ 3º Na modalidade de que trata o inciso II deste artigo, o ente federativo pode adotar como referência para o recurso pecuniário para locação de imóvel, em padrão suficiente para acomodar o médico e seus familiares, os valores mínimo e máximo de R$ 500,00 (quinhentos reais) a R$ 2.500,00 (dois mil e quinhentos reais), podendo o gestor distrital e/ou municipal adotar valores superiores, conforme a realidade do mercado imobiliário local, mediante comprovação do valor mediante 3 (três) cotações de custo no mercado imobiliário do município ou Distrito Federal.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015" w:rsidRDefault="00BF5015" w:rsidP="00281B0F">
    <w:pPr>
      <w:pStyle w:val="Cabealho"/>
      <w:ind w:left="-5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6B1243" wp14:editId="37A864AA">
              <wp:simplePos x="0" y="0"/>
              <wp:positionH relativeFrom="column">
                <wp:posOffset>912567</wp:posOffset>
              </wp:positionH>
              <wp:positionV relativeFrom="paragraph">
                <wp:posOffset>102510</wp:posOffset>
              </wp:positionV>
              <wp:extent cx="4800600" cy="1187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187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5015" w:rsidRPr="000E2DD8" w:rsidRDefault="00BF5015" w:rsidP="00281B0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:rsidR="00BF5015" w:rsidRDefault="00BF5015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:rsidR="00BF5015" w:rsidRPr="000E2DD8" w:rsidRDefault="00BF5015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:rsidR="00BF5015" w:rsidRDefault="00BF5015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:rsidR="00BF5015" w:rsidRDefault="00BF5015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B124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1.85pt;margin-top:8.05pt;width:378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" stroked="f">
              <v:textbox>
                <w:txbxContent>
                  <w:p w:rsidR="00BF5015" w:rsidRPr="000E2DD8" w:rsidRDefault="00BF5015" w:rsidP="00281B0F">
                    <w:pP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:rsidR="00BF5015" w:rsidRDefault="00BF5015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:rsidR="00BF5015" w:rsidRPr="000E2DD8" w:rsidRDefault="00BF5015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:rsidR="00BF5015" w:rsidRDefault="00BF5015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:rsidR="00BF5015" w:rsidRDefault="00BF5015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22A9CCE" wp14:editId="47CE7CE0">
          <wp:extent cx="819510" cy="915804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10" cy="916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5015" w:rsidRDefault="00BF5015">
    <w:pPr>
      <w:pStyle w:val="Cabealho"/>
    </w:pPr>
  </w:p>
  <w:p w:rsidR="00BF5015" w:rsidRDefault="00BF50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4021C"/>
    <w:multiLevelType w:val="multilevel"/>
    <w:tmpl w:val="5424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824F9"/>
    <w:multiLevelType w:val="hybridMultilevel"/>
    <w:tmpl w:val="8DF2FA4C"/>
    <w:lvl w:ilvl="0" w:tplc="E0C44C4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38124764"/>
    <w:multiLevelType w:val="multilevel"/>
    <w:tmpl w:val="12EC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313F76"/>
    <w:multiLevelType w:val="multilevel"/>
    <w:tmpl w:val="C928B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C8"/>
    <w:rsid w:val="00014311"/>
    <w:rsid w:val="00035671"/>
    <w:rsid w:val="00046317"/>
    <w:rsid w:val="00060F7B"/>
    <w:rsid w:val="000674E0"/>
    <w:rsid w:val="0007409A"/>
    <w:rsid w:val="00097040"/>
    <w:rsid w:val="000E54BB"/>
    <w:rsid w:val="0011146C"/>
    <w:rsid w:val="001133D0"/>
    <w:rsid w:val="00115163"/>
    <w:rsid w:val="001408C7"/>
    <w:rsid w:val="001477A4"/>
    <w:rsid w:val="00150A3C"/>
    <w:rsid w:val="00173763"/>
    <w:rsid w:val="0019062D"/>
    <w:rsid w:val="001937BE"/>
    <w:rsid w:val="001B69EA"/>
    <w:rsid w:val="001D65BD"/>
    <w:rsid w:val="00204DFC"/>
    <w:rsid w:val="00281B0F"/>
    <w:rsid w:val="00290FF2"/>
    <w:rsid w:val="002A31ED"/>
    <w:rsid w:val="002B1CE4"/>
    <w:rsid w:val="002B622E"/>
    <w:rsid w:val="002C2B3F"/>
    <w:rsid w:val="002D4C38"/>
    <w:rsid w:val="002D566F"/>
    <w:rsid w:val="002D5A6D"/>
    <w:rsid w:val="00302968"/>
    <w:rsid w:val="0031689E"/>
    <w:rsid w:val="00327876"/>
    <w:rsid w:val="00334703"/>
    <w:rsid w:val="00344932"/>
    <w:rsid w:val="0034628E"/>
    <w:rsid w:val="003569B7"/>
    <w:rsid w:val="00374DE2"/>
    <w:rsid w:val="00386FB2"/>
    <w:rsid w:val="00395F39"/>
    <w:rsid w:val="00396F9B"/>
    <w:rsid w:val="003A1FC1"/>
    <w:rsid w:val="003A30F6"/>
    <w:rsid w:val="003B05AA"/>
    <w:rsid w:val="003C12D2"/>
    <w:rsid w:val="003C5B2F"/>
    <w:rsid w:val="003C66F0"/>
    <w:rsid w:val="003C7273"/>
    <w:rsid w:val="003E4A75"/>
    <w:rsid w:val="00410A51"/>
    <w:rsid w:val="00424C8F"/>
    <w:rsid w:val="00433B03"/>
    <w:rsid w:val="00434B32"/>
    <w:rsid w:val="00436146"/>
    <w:rsid w:val="004563DD"/>
    <w:rsid w:val="00467925"/>
    <w:rsid w:val="00471ADE"/>
    <w:rsid w:val="004850C8"/>
    <w:rsid w:val="004E2D7A"/>
    <w:rsid w:val="00502B51"/>
    <w:rsid w:val="00506644"/>
    <w:rsid w:val="00511538"/>
    <w:rsid w:val="00513180"/>
    <w:rsid w:val="00556980"/>
    <w:rsid w:val="005A3649"/>
    <w:rsid w:val="005B61A1"/>
    <w:rsid w:val="005B6918"/>
    <w:rsid w:val="005E7561"/>
    <w:rsid w:val="005F7FC0"/>
    <w:rsid w:val="006376C7"/>
    <w:rsid w:val="00654D5F"/>
    <w:rsid w:val="00670379"/>
    <w:rsid w:val="006726EF"/>
    <w:rsid w:val="00693097"/>
    <w:rsid w:val="006A39AF"/>
    <w:rsid w:val="006C0A24"/>
    <w:rsid w:val="006E7D24"/>
    <w:rsid w:val="00703865"/>
    <w:rsid w:val="007539D8"/>
    <w:rsid w:val="00775AF9"/>
    <w:rsid w:val="00785A58"/>
    <w:rsid w:val="0079314E"/>
    <w:rsid w:val="007B0FF6"/>
    <w:rsid w:val="007C7D7D"/>
    <w:rsid w:val="007D10AA"/>
    <w:rsid w:val="007E51D5"/>
    <w:rsid w:val="00813792"/>
    <w:rsid w:val="00833A6E"/>
    <w:rsid w:val="00856E32"/>
    <w:rsid w:val="008636CB"/>
    <w:rsid w:val="00871D6F"/>
    <w:rsid w:val="008923CE"/>
    <w:rsid w:val="008D4D25"/>
    <w:rsid w:val="00904AF0"/>
    <w:rsid w:val="00912984"/>
    <w:rsid w:val="00946F13"/>
    <w:rsid w:val="00974AD9"/>
    <w:rsid w:val="00974FBB"/>
    <w:rsid w:val="00981459"/>
    <w:rsid w:val="009851DB"/>
    <w:rsid w:val="009868C3"/>
    <w:rsid w:val="00992441"/>
    <w:rsid w:val="00995190"/>
    <w:rsid w:val="009B2BCC"/>
    <w:rsid w:val="00A0726E"/>
    <w:rsid w:val="00A16E09"/>
    <w:rsid w:val="00A44C90"/>
    <w:rsid w:val="00A82EE9"/>
    <w:rsid w:val="00AA3EDA"/>
    <w:rsid w:val="00AA4E84"/>
    <w:rsid w:val="00AB4DE3"/>
    <w:rsid w:val="00AB7843"/>
    <w:rsid w:val="00AE786A"/>
    <w:rsid w:val="00B409FD"/>
    <w:rsid w:val="00B501DE"/>
    <w:rsid w:val="00B570FF"/>
    <w:rsid w:val="00B574A2"/>
    <w:rsid w:val="00B64BDC"/>
    <w:rsid w:val="00B670CE"/>
    <w:rsid w:val="00B721B5"/>
    <w:rsid w:val="00B8283B"/>
    <w:rsid w:val="00B966BE"/>
    <w:rsid w:val="00BD52C6"/>
    <w:rsid w:val="00BD72AC"/>
    <w:rsid w:val="00BF5015"/>
    <w:rsid w:val="00C50DF6"/>
    <w:rsid w:val="00C53A3C"/>
    <w:rsid w:val="00C650F9"/>
    <w:rsid w:val="00C65631"/>
    <w:rsid w:val="00C7398A"/>
    <w:rsid w:val="00CA5D54"/>
    <w:rsid w:val="00CF5160"/>
    <w:rsid w:val="00CF5299"/>
    <w:rsid w:val="00D34AAE"/>
    <w:rsid w:val="00D418CE"/>
    <w:rsid w:val="00D476BE"/>
    <w:rsid w:val="00D7756A"/>
    <w:rsid w:val="00D8299C"/>
    <w:rsid w:val="00D82BA1"/>
    <w:rsid w:val="00D86EE1"/>
    <w:rsid w:val="00D95C72"/>
    <w:rsid w:val="00DA02D9"/>
    <w:rsid w:val="00DB10D7"/>
    <w:rsid w:val="00DC4B5D"/>
    <w:rsid w:val="00DD3EB4"/>
    <w:rsid w:val="00DE22C0"/>
    <w:rsid w:val="00E030F6"/>
    <w:rsid w:val="00E03327"/>
    <w:rsid w:val="00E06F16"/>
    <w:rsid w:val="00E10117"/>
    <w:rsid w:val="00E45D29"/>
    <w:rsid w:val="00E54BDC"/>
    <w:rsid w:val="00E91310"/>
    <w:rsid w:val="00E943FE"/>
    <w:rsid w:val="00EA3966"/>
    <w:rsid w:val="00EC1994"/>
    <w:rsid w:val="00F12F76"/>
    <w:rsid w:val="00F60F57"/>
    <w:rsid w:val="00F811A3"/>
    <w:rsid w:val="00FA71A3"/>
    <w:rsid w:val="00FB7E24"/>
    <w:rsid w:val="00FC11C9"/>
    <w:rsid w:val="00FF0F71"/>
    <w:rsid w:val="00F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4996E"/>
  <w15:docId w15:val="{F83B4627-BC7A-43A7-AF45-16499DB3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0C8"/>
    <w:pPr>
      <w:spacing w:line="256" w:lineRule="auto"/>
    </w:pPr>
  </w:style>
  <w:style w:type="paragraph" w:styleId="Ttulo2">
    <w:name w:val="heading 2"/>
    <w:basedOn w:val="Normal"/>
    <w:link w:val="Ttulo2Char"/>
    <w:uiPriority w:val="9"/>
    <w:qFormat/>
    <w:rsid w:val="005B61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850C8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850C8"/>
    <w:rPr>
      <w:rFonts w:ascii="Garamond" w:eastAsia="Times New Roman" w:hAnsi="Garamond" w:cs="Times New Roman"/>
      <w:sz w:val="24"/>
      <w:szCs w:val="20"/>
      <w:lang w:eastAsia="pt-BR"/>
    </w:rPr>
  </w:style>
  <w:style w:type="paragraph" w:customStyle="1" w:styleId="Default">
    <w:name w:val="Default"/>
    <w:rsid w:val="00485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980"/>
  </w:style>
  <w:style w:type="paragraph" w:styleId="Rodap">
    <w:name w:val="footer"/>
    <w:basedOn w:val="Normal"/>
    <w:link w:val="RodapChar"/>
    <w:uiPriority w:val="99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980"/>
  </w:style>
  <w:style w:type="paragraph" w:styleId="Textodebalo">
    <w:name w:val="Balloon Text"/>
    <w:basedOn w:val="Normal"/>
    <w:link w:val="TextodebaloChar"/>
    <w:uiPriority w:val="99"/>
    <w:semiHidden/>
    <w:unhideWhenUsed/>
    <w:rsid w:val="0055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980"/>
    <w:rPr>
      <w:rFonts w:ascii="Segoe UI" w:hAnsi="Segoe UI" w:cs="Segoe UI"/>
      <w:sz w:val="18"/>
      <w:szCs w:val="18"/>
    </w:rPr>
  </w:style>
  <w:style w:type="paragraph" w:customStyle="1" w:styleId="Textoembloco1">
    <w:name w:val="Texto em bloco1"/>
    <w:basedOn w:val="Normal"/>
    <w:rsid w:val="006E7D24"/>
    <w:pPr>
      <w:suppressAutoHyphens/>
      <w:spacing w:after="0" w:line="240" w:lineRule="auto"/>
      <w:ind w:left="1680" w:right="2683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02B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02B5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376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76C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76C7"/>
    <w:rPr>
      <w:vertAlign w:val="superscript"/>
    </w:rPr>
  </w:style>
  <w:style w:type="character" w:styleId="Forte">
    <w:name w:val="Strong"/>
    <w:basedOn w:val="Fontepargpadro"/>
    <w:uiPriority w:val="22"/>
    <w:qFormat/>
    <w:rsid w:val="0079314E"/>
    <w:rPr>
      <w:b/>
      <w:bCs/>
    </w:rPr>
  </w:style>
  <w:style w:type="paragraph" w:styleId="PargrafodaLista">
    <w:name w:val="List Paragraph"/>
    <w:basedOn w:val="Normal"/>
    <w:uiPriority w:val="34"/>
    <w:qFormat/>
    <w:rsid w:val="0079314E"/>
    <w:pPr>
      <w:ind w:left="720"/>
      <w:contextualSpacing/>
    </w:pPr>
  </w:style>
  <w:style w:type="paragraph" w:customStyle="1" w:styleId="Normal1">
    <w:name w:val="Normal1"/>
    <w:rsid w:val="00B574A2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unhideWhenUsed/>
    <w:rsid w:val="001B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69EA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B61A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495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4634">
          <w:marLeft w:val="600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4A5C8-C588-4D65-9486-B2019516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1055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Rubieli Pereira</dc:creator>
  <cp:keywords/>
  <dc:description/>
  <cp:lastModifiedBy>rubi.pereira@hotmail.com</cp:lastModifiedBy>
  <cp:revision>3</cp:revision>
  <cp:lastPrinted>2023-07-11T17:20:00Z</cp:lastPrinted>
  <dcterms:created xsi:type="dcterms:W3CDTF">2023-07-11T17:38:00Z</dcterms:created>
  <dcterms:modified xsi:type="dcterms:W3CDTF">2023-07-11T18:18:00Z</dcterms:modified>
</cp:coreProperties>
</file>