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0766" w14:textId="77777777" w:rsidR="00C11087" w:rsidRPr="001F5BFD" w:rsidRDefault="00C11087" w:rsidP="001F5BFD">
      <w:pPr>
        <w:keepNext/>
        <w:spacing w:line="276" w:lineRule="auto"/>
        <w:outlineLvl w:val="2"/>
        <w:rPr>
          <w:b/>
          <w:sz w:val="24"/>
        </w:rPr>
      </w:pPr>
    </w:p>
    <w:p w14:paraId="4963AD12" w14:textId="2D455A22" w:rsidR="000E20D9" w:rsidRPr="001F5BFD" w:rsidRDefault="000E20D9" w:rsidP="001F5BFD">
      <w:pPr>
        <w:spacing w:line="276" w:lineRule="auto"/>
        <w:jc w:val="center"/>
        <w:rPr>
          <w:b/>
          <w:bCs/>
          <w:sz w:val="24"/>
        </w:rPr>
      </w:pPr>
      <w:r w:rsidRPr="001F5BFD">
        <w:rPr>
          <w:b/>
          <w:bCs/>
          <w:sz w:val="24"/>
        </w:rPr>
        <w:t>RESOLUÇÃO DA MESA DIRETORA N</w:t>
      </w:r>
      <w:r w:rsidRPr="001F5BFD">
        <w:rPr>
          <w:b/>
          <w:bCs/>
          <w:sz w:val="24"/>
          <w:u w:val="single"/>
          <w:vertAlign w:val="superscript"/>
        </w:rPr>
        <w:t>o</w:t>
      </w:r>
      <w:r w:rsidRPr="001F5BFD">
        <w:rPr>
          <w:b/>
          <w:bCs/>
          <w:sz w:val="24"/>
        </w:rPr>
        <w:t xml:space="preserve"> </w:t>
      </w:r>
      <w:r w:rsidR="00274883" w:rsidRPr="001F5BFD">
        <w:rPr>
          <w:b/>
          <w:bCs/>
          <w:sz w:val="24"/>
        </w:rPr>
        <w:t>0</w:t>
      </w:r>
      <w:r w:rsidR="00BF6348">
        <w:rPr>
          <w:b/>
          <w:bCs/>
          <w:sz w:val="24"/>
        </w:rPr>
        <w:t>6</w:t>
      </w:r>
      <w:r w:rsidR="00AE5BA4" w:rsidRPr="001F5BFD">
        <w:rPr>
          <w:b/>
          <w:bCs/>
          <w:sz w:val="24"/>
        </w:rPr>
        <w:t>/202</w:t>
      </w:r>
      <w:r w:rsidR="00893DD6" w:rsidRPr="001F5BFD">
        <w:rPr>
          <w:b/>
          <w:bCs/>
          <w:sz w:val="24"/>
        </w:rPr>
        <w:t>3</w:t>
      </w:r>
      <w:r w:rsidR="00461791" w:rsidRPr="001F5BFD">
        <w:rPr>
          <w:b/>
          <w:bCs/>
          <w:sz w:val="24"/>
        </w:rPr>
        <w:t xml:space="preserve"> </w:t>
      </w:r>
      <w:r w:rsidR="00893DD6" w:rsidRPr="001F5BFD">
        <w:rPr>
          <w:b/>
          <w:bCs/>
          <w:sz w:val="24"/>
        </w:rPr>
        <w:t>DE</w:t>
      </w:r>
      <w:r w:rsidR="00461791" w:rsidRPr="001F5BFD">
        <w:rPr>
          <w:b/>
          <w:bCs/>
          <w:sz w:val="24"/>
        </w:rPr>
        <w:t xml:space="preserve"> </w:t>
      </w:r>
      <w:r w:rsidR="00612D72" w:rsidRPr="001F5BFD">
        <w:rPr>
          <w:b/>
          <w:bCs/>
          <w:sz w:val="24"/>
        </w:rPr>
        <w:t>08</w:t>
      </w:r>
      <w:r w:rsidR="001D5D0E" w:rsidRPr="001F5BFD">
        <w:rPr>
          <w:b/>
          <w:bCs/>
          <w:sz w:val="24"/>
        </w:rPr>
        <w:t xml:space="preserve"> DE </w:t>
      </w:r>
      <w:r w:rsidR="00612D72" w:rsidRPr="001F5BFD">
        <w:rPr>
          <w:b/>
          <w:bCs/>
          <w:sz w:val="24"/>
        </w:rPr>
        <w:t>DEZEMBRO</w:t>
      </w:r>
      <w:r w:rsidR="00461791" w:rsidRPr="001F5BFD">
        <w:rPr>
          <w:b/>
          <w:bCs/>
          <w:sz w:val="24"/>
        </w:rPr>
        <w:t xml:space="preserve"> DE 202</w:t>
      </w:r>
      <w:r w:rsidR="00893DD6" w:rsidRPr="001F5BFD">
        <w:rPr>
          <w:b/>
          <w:bCs/>
          <w:sz w:val="24"/>
        </w:rPr>
        <w:t>3</w:t>
      </w:r>
      <w:r w:rsidRPr="001F5BFD">
        <w:rPr>
          <w:b/>
          <w:bCs/>
          <w:sz w:val="24"/>
        </w:rPr>
        <w:t>.</w:t>
      </w:r>
    </w:p>
    <w:p w14:paraId="0FF35D4A" w14:textId="77777777" w:rsidR="000E20D9" w:rsidRPr="001F5BFD" w:rsidRDefault="000E20D9" w:rsidP="001F5BFD">
      <w:pPr>
        <w:spacing w:line="276" w:lineRule="auto"/>
        <w:jc w:val="center"/>
        <w:rPr>
          <w:b/>
          <w:bCs/>
          <w:sz w:val="24"/>
        </w:rPr>
      </w:pPr>
    </w:p>
    <w:p w14:paraId="064E99E2" w14:textId="77777777" w:rsidR="000E20D9" w:rsidRPr="001F5BFD" w:rsidRDefault="00612D72" w:rsidP="001F5BFD">
      <w:pPr>
        <w:spacing w:line="276" w:lineRule="auto"/>
        <w:ind w:left="4320"/>
        <w:jc w:val="both"/>
        <w:rPr>
          <w:b/>
          <w:bCs/>
          <w:sz w:val="24"/>
        </w:rPr>
      </w:pPr>
      <w:r w:rsidRPr="001F5BFD">
        <w:rPr>
          <w:b/>
          <w:sz w:val="24"/>
        </w:rPr>
        <w:t>Regulamenta o agente de contratação, a equipe de apoio e a comissão de contratação, nos termos da Lei Federal nº 14.133/2021.</w:t>
      </w:r>
    </w:p>
    <w:p w14:paraId="107216D8" w14:textId="77777777" w:rsidR="000E20D9" w:rsidRPr="001F5BFD" w:rsidRDefault="000E20D9" w:rsidP="001F5BFD">
      <w:pPr>
        <w:spacing w:line="276" w:lineRule="auto"/>
        <w:rPr>
          <w:b/>
          <w:bCs/>
          <w:sz w:val="24"/>
        </w:rPr>
      </w:pPr>
    </w:p>
    <w:p w14:paraId="03E3289A" w14:textId="77777777" w:rsidR="000E20D9" w:rsidRPr="001F5BFD" w:rsidRDefault="000E20D9" w:rsidP="001F5BFD">
      <w:pPr>
        <w:spacing w:line="276" w:lineRule="auto"/>
        <w:ind w:firstLine="851"/>
        <w:jc w:val="both"/>
        <w:rPr>
          <w:sz w:val="24"/>
        </w:rPr>
      </w:pPr>
      <w:r w:rsidRPr="001F5BFD">
        <w:rPr>
          <w:sz w:val="24"/>
        </w:rPr>
        <w:t>A Mesa Diretora do Poder Legislativo do Município de Quatro Irmãos, Estado do Rio Grande do Sul, no uso de suas atribuições, de conformidade com o Regimento Interno da Casa,</w:t>
      </w:r>
      <w:r w:rsidR="00612D72" w:rsidRPr="001F5BFD">
        <w:rPr>
          <w:sz w:val="24"/>
        </w:rPr>
        <w:t xml:space="preserve"> e considerando o disposto na Lei Federal nº 14.133 de 1º de abril de 2021,</w:t>
      </w:r>
      <w:r w:rsidRPr="001F5BFD">
        <w:rPr>
          <w:sz w:val="24"/>
        </w:rPr>
        <w:t xml:space="preserve"> resolve editar a seguinte RESOLUÇÃO:</w:t>
      </w:r>
    </w:p>
    <w:p w14:paraId="3C993E0A"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rPr>
          <w:rFonts w:ascii="Calibri" w:hAnsi="Calibri" w:cs="Calibri"/>
          <w:color w:val="222222"/>
        </w:rPr>
      </w:pPr>
      <w:r w:rsidRPr="001F5BFD">
        <w:rPr>
          <w:rFonts w:ascii="Calibri" w:hAnsi="Calibri" w:cs="Calibri"/>
          <w:color w:val="222222"/>
        </w:rPr>
        <w:t> </w:t>
      </w:r>
    </w:p>
    <w:p w14:paraId="5DEDD1E9"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1º</w:t>
      </w:r>
      <w:r w:rsidRPr="001F5BFD">
        <w:t xml:space="preserve"> Para a condução da licitação, a autoridade superior designará agente de contratação com competências administrativas genéricas e compatíveis à licitação, designado para tomar decisões, acompanhar o trâmite da licitação, dar impulso ao procedimento licitatório e executar quaisquer outras atividades necessárias ao bom andamento do certame até a homologação.</w:t>
      </w:r>
    </w:p>
    <w:p w14:paraId="079AAE0A"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541379AB"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2º</w:t>
      </w:r>
      <w:r w:rsidRPr="001F5BFD">
        <w:t xml:space="preserve"> O agente de contratação assumirá a condução das atividades administrativas a partir da divulgação do edital, incumbindo-lhe impulsionar o procedimento administrativo, atuando de ofício ou mediante provocação de terceiros, julgando as propostas e a habilitação dos licitantes, inclusive manifestando-se sobre eventuais pedidos de esclarecimentos, impugnações ao edital e recursos.</w:t>
      </w:r>
    </w:p>
    <w:p w14:paraId="0A2F6C44"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585929B2"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3º</w:t>
      </w:r>
      <w:r w:rsidRPr="001F5BFD">
        <w:t xml:space="preserve"> A atuação e competência do agente de contratação se encerra com o exaurimento da etapa recursal, momento em que remeterá o processo licitatório à autoridade superior, a quem competirá a promoção da adjudicação e homologação da licitação.</w:t>
      </w:r>
    </w:p>
    <w:p w14:paraId="6FA165F5"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1DD14F1C"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4º</w:t>
      </w:r>
      <w:r w:rsidRPr="001F5BFD">
        <w:t xml:space="preserve"> O agente de contratação possui o dever de comunicar à autoridade competente qualquer interferência indevida sobre o exercício de suas competências.</w:t>
      </w:r>
    </w:p>
    <w:p w14:paraId="01D49641"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5394EE1D"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5º</w:t>
      </w:r>
      <w:r w:rsidRPr="001F5BFD">
        <w:t xml:space="preserve"> O servidor designado como agente de contratação, deverá preencher, cumulativamente, os seguintes requisitos:</w:t>
      </w:r>
    </w:p>
    <w:p w14:paraId="137FB8B7"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25DDF75C"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a) ser servidor efetivo ou empregado público do quadro permanente da Administração Pública;</w:t>
      </w:r>
    </w:p>
    <w:p w14:paraId="4F6744B6"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b) enquadrar-se na gestão por competência de que trata o caput do art.7º, da Lei Federal nº 14.133/2021;</w:t>
      </w:r>
    </w:p>
    <w:p w14:paraId="47C3CE1D"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c) ter atribuições relacionadas à licitações e contratos ou possuir formação compatível ou qualificação atestada por certificação profissional emitida por escola de governo criada e mantida pelo poder público;</w:t>
      </w:r>
    </w:p>
    <w:p w14:paraId="3DC6F9C3"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d) não ser cônjuge ou companheiro de licitantes ou contratados habituais da Administração nem ter, com eles, vínculo de parentesco, em linha reta, colateral ou por afinidade, até o terceiro grau, ou ainda vínculo de natureza técnica, comercial, econômica, financeira, trabalhista e civil;</w:t>
      </w:r>
    </w:p>
    <w:p w14:paraId="156895C5"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lastRenderedPageBreak/>
        <w:t>e) observar o princípio da segregação de funções, sendo vedada a atuação simultânea em funções mais suscetíveis a riscos, de modo a reduzir a possibilidade de ocultação de erros e de ocorrência de fraudes na respectiva contratação.</w:t>
      </w:r>
    </w:p>
    <w:p w14:paraId="68465791"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6D9A4DEF"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6º</w:t>
      </w:r>
      <w:r w:rsidRPr="001F5BFD">
        <w:t xml:space="preserve"> </w:t>
      </w:r>
      <w:r w:rsidR="001D61D8" w:rsidRPr="001F5BFD">
        <w:t>Para o exercício da função de Agente de Contrataçã</w:t>
      </w:r>
      <w:r w:rsidR="00D87671" w:rsidRPr="001F5BFD">
        <w:t>o será designado 1 (um) servidor.</w:t>
      </w:r>
      <w:r w:rsidR="001D61D8" w:rsidRPr="001F5BFD">
        <w:t xml:space="preserve"> </w:t>
      </w:r>
      <w:r w:rsidR="00D87671" w:rsidRPr="001F5BFD">
        <w:t xml:space="preserve">Caso seja necessário, poderá </w:t>
      </w:r>
      <w:r w:rsidRPr="001F5BFD">
        <w:t>para cada titular ser designado um suplente, que atuará em substituição aquele em caso de impossibilidade de atuação.</w:t>
      </w:r>
    </w:p>
    <w:p w14:paraId="53ACB81E"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24203F20"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7º</w:t>
      </w:r>
      <w:r w:rsidRPr="001F5BFD">
        <w:t xml:space="preserve"> O agente de contratação atuará nas contratações de objetos comuns e nas alienações de bens.</w:t>
      </w:r>
    </w:p>
    <w:p w14:paraId="04227B81"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39E8C547"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8º</w:t>
      </w:r>
      <w:r w:rsidRPr="001F5BFD">
        <w:t xml:space="preserve"> O agente de contratação será auxiliado por equipe de apoio.</w:t>
      </w:r>
    </w:p>
    <w:p w14:paraId="31E4FE39"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38F9AAD9"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9º</w:t>
      </w:r>
      <w:r w:rsidRPr="001F5BFD">
        <w:t xml:space="preserve"> Os servidores designados para atuar na equipe de apoio serão, preferencialmente, efetivos ou empregados públicos dos quadros permanentes </w:t>
      </w:r>
      <w:r w:rsidR="00D87671" w:rsidRPr="001F5BFD">
        <w:t>da Câmara de Vereadores</w:t>
      </w:r>
      <w:r w:rsidRPr="001F5BFD">
        <w:t>, bem como deverão preencher aos requisitos das alíneas "b" a "e", do art. 5º, dest</w:t>
      </w:r>
      <w:r w:rsidR="00612D72" w:rsidRPr="001F5BFD">
        <w:t>a</w:t>
      </w:r>
      <w:r w:rsidRPr="001F5BFD">
        <w:t xml:space="preserve"> </w:t>
      </w:r>
      <w:r w:rsidR="00612D72" w:rsidRPr="001F5BFD">
        <w:t>resolução</w:t>
      </w:r>
      <w:r w:rsidRPr="001F5BFD">
        <w:t>.</w:t>
      </w:r>
    </w:p>
    <w:p w14:paraId="5D1C0E03" w14:textId="77777777" w:rsidR="00D87671" w:rsidRPr="001F5BFD" w:rsidRDefault="00D87671" w:rsidP="001F5BFD">
      <w:pPr>
        <w:pStyle w:val="m4907468264505779205msoplaintext"/>
        <w:shd w:val="clear" w:color="auto" w:fill="FFFFFF"/>
        <w:spacing w:before="0" w:beforeAutospacing="0" w:after="0" w:afterAutospacing="0" w:line="276" w:lineRule="auto"/>
        <w:ind w:firstLine="851"/>
        <w:jc w:val="both"/>
      </w:pPr>
    </w:p>
    <w:p w14:paraId="1852785C" w14:textId="77777777" w:rsidR="00D87671" w:rsidRPr="001F5BFD" w:rsidRDefault="00D87671" w:rsidP="001F5BFD">
      <w:pPr>
        <w:pStyle w:val="m4907468264505779205msoplaintext"/>
        <w:shd w:val="clear" w:color="auto" w:fill="FFFFFF"/>
        <w:spacing w:before="0" w:beforeAutospacing="0" w:after="0" w:afterAutospacing="0" w:line="276" w:lineRule="auto"/>
        <w:ind w:firstLine="851"/>
        <w:jc w:val="both"/>
      </w:pPr>
      <w:r w:rsidRPr="001F5BFD">
        <w:rPr>
          <w:b/>
        </w:rPr>
        <w:t>Art.10</w:t>
      </w:r>
      <w:r w:rsidRPr="001F5BFD">
        <w:t xml:space="preserve"> Considera-se efetivamente prestado o serviço mediante qualquer ato de acompanhamento, planejamento ou execução realizado pelo agente de contratação ou pela equipe de apoio, desde que devidamente registrado</w:t>
      </w:r>
    </w:p>
    <w:p w14:paraId="2EE03126"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69CA3C78"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1</w:t>
      </w:r>
      <w:r w:rsidR="00D87671" w:rsidRPr="001F5BFD">
        <w:rPr>
          <w:b/>
        </w:rPr>
        <w:t>1</w:t>
      </w:r>
      <w:r w:rsidRPr="001F5BFD">
        <w:rPr>
          <w:b/>
        </w:rPr>
        <w:t>.</w:t>
      </w:r>
      <w:r w:rsidRPr="001F5BFD">
        <w:t xml:space="preserve"> A competência decisória sobre os atos do certame, com exceção do julgamento de recurso e homologação da licitação, é concentrada no agente de contratação. A ele caberá, de modo individual, formar e manifestar a vontade da Administração</w:t>
      </w:r>
      <w:r w:rsidR="00D87671" w:rsidRPr="001F5BFD">
        <w:t xml:space="preserve"> da Câmara de Vereadores</w:t>
      </w:r>
      <w:r w:rsidRPr="001F5BFD">
        <w:t>. Consequentemente, em regra, este responderá isoladamente pelas decisões adotadas, salvo quando comprovadamente for induzido a erro pela respectiva equipe de apoio.</w:t>
      </w:r>
    </w:p>
    <w:p w14:paraId="0E7EB43E"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2DD57089"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Parágrafo único.</w:t>
      </w:r>
      <w:r w:rsidRPr="001F5BFD">
        <w:t xml:space="preserve"> Cabe ao agente de contratação fiscalizar a atuação da equipe de apoio e, sempre que possível, identificar falhas e irregularidades, uma vez que não haverá isenção de responsabilidade ao agente de contratação quando a falha e/ou irregularidade na atuação da equipe de apoio for identificável.</w:t>
      </w:r>
    </w:p>
    <w:p w14:paraId="704B1294"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0B14BDAB" w14:textId="77777777" w:rsidR="00877529" w:rsidRPr="001F5BFD" w:rsidRDefault="001F5BFD" w:rsidP="001F5BFD">
      <w:pPr>
        <w:pStyle w:val="m4907468264505779205msoplaintext"/>
        <w:shd w:val="clear" w:color="auto" w:fill="FFFFFF"/>
        <w:spacing w:before="0" w:beforeAutospacing="0" w:after="0" w:afterAutospacing="0" w:line="276" w:lineRule="auto"/>
        <w:ind w:firstLine="851"/>
        <w:jc w:val="both"/>
      </w:pPr>
      <w:r w:rsidRPr="001F5BFD">
        <w:rPr>
          <w:b/>
        </w:rPr>
        <w:t>Art. 12</w:t>
      </w:r>
      <w:r w:rsidR="00877529" w:rsidRPr="001F5BFD">
        <w:rPr>
          <w:b/>
        </w:rPr>
        <w:t>.</w:t>
      </w:r>
      <w:r w:rsidR="00877529" w:rsidRPr="001F5BFD">
        <w:t xml:space="preserve"> Quando adotada a modalidade pregão, o agente de contratação será nomeado pregoeiro, o qual será designado em observância a todas as regras aplicáveis ao agente de contratação, sendo também auxiliado por equipe de apoio.</w:t>
      </w:r>
    </w:p>
    <w:p w14:paraId="35BCED03"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2BDD6628"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1</w:t>
      </w:r>
      <w:r w:rsidR="001F5BFD" w:rsidRPr="001F5BFD">
        <w:rPr>
          <w:b/>
        </w:rPr>
        <w:t>3</w:t>
      </w:r>
      <w:r w:rsidRPr="001F5BFD">
        <w:rPr>
          <w:b/>
        </w:rPr>
        <w:t>.</w:t>
      </w:r>
      <w:r w:rsidRPr="001F5BFD">
        <w:t xml:space="preserve"> Quando a licitação envolver bens ou serviços especiais, o agente de contratação poderá ser substituído por comissão de contratação, a qual será formada por, no mínimo, 3 (três) membros, que terão competência conjunta para o processamento do certame, sendo solidária a responsabilidade pelos atos praticados pela comissão, salvo em relação ao membro que expressar posição individual diversa, devidamente fundamentada e registrada em ata da sessão em que tiver sido tomada a decisão.</w:t>
      </w:r>
    </w:p>
    <w:p w14:paraId="67A4CCBE"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384F886A"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lastRenderedPageBreak/>
        <w:t>Art. 1</w:t>
      </w:r>
      <w:r w:rsidR="001F5BFD" w:rsidRPr="001F5BFD">
        <w:rPr>
          <w:b/>
        </w:rPr>
        <w:t>4</w:t>
      </w:r>
      <w:r w:rsidRPr="001F5BFD">
        <w:rPr>
          <w:b/>
        </w:rPr>
        <w:t>.</w:t>
      </w:r>
      <w:r w:rsidRPr="001F5BFD">
        <w:t xml:space="preserve"> Os membros da comissão de contratação serão designados em observância ao art. 7º e 9º, ambos da Lei Federal nº 14.133/2021, assim como a equipe de apoio.</w:t>
      </w:r>
      <w:r w:rsidR="001F5BFD" w:rsidRPr="001F5BFD">
        <w:t xml:space="preserve"> Para essa, também deverá ser observado o disposto no art. 9º, desta resolução.</w:t>
      </w:r>
    </w:p>
    <w:p w14:paraId="5E3119DB"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1CB9CE1D"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 1</w:t>
      </w:r>
      <w:r w:rsidR="001F5BFD" w:rsidRPr="001F5BFD">
        <w:rPr>
          <w:b/>
        </w:rPr>
        <w:t>5</w:t>
      </w:r>
      <w:r w:rsidRPr="001F5BFD">
        <w:t>. Nas licitações que envolvam bens e serviços especiais que versem sobre objeto não rotineiramente contratado, a Administração poderá, a seu critério e por prazo determinado, contratar serviço de empresa ou profissional especializado para assessorar os agentes públicos responsáveis pela condução do procedimento licitatório, desde que atendidas as regras da Lei Federal nº 14.133/2021.</w:t>
      </w:r>
    </w:p>
    <w:p w14:paraId="1F24E310"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65279CF3"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rPr>
          <w:b/>
        </w:rPr>
        <w:t>Art</w:t>
      </w:r>
      <w:r w:rsidR="001F5BFD" w:rsidRPr="001F5BFD">
        <w:rPr>
          <w:b/>
        </w:rPr>
        <w:t>. 16</w:t>
      </w:r>
      <w:r w:rsidRPr="001F5BFD">
        <w:rPr>
          <w:b/>
        </w:rPr>
        <w:t>.</w:t>
      </w:r>
      <w:r w:rsidRPr="001F5BFD">
        <w:t xml:space="preserve"> De acordo com o dispos</w:t>
      </w:r>
      <w:r w:rsidR="00612D72" w:rsidRPr="001F5BFD">
        <w:t>to no art. 32, §</w:t>
      </w:r>
      <w:r w:rsidRPr="001F5BFD">
        <w:t>1º, inciso XI, da Lei Federal nº 14.133/2021, a modalidade diálogo competitivo será, necessariamente, conduzida por comissão de contrataçã</w:t>
      </w:r>
      <w:r w:rsidR="00612D72" w:rsidRPr="001F5BFD">
        <w:t>o, nos termos do art. 12, desta Resolução</w:t>
      </w:r>
      <w:r w:rsidRPr="001F5BFD">
        <w:t>, e poderá contar com a contratação de profissionais para assessoramento técnico.</w:t>
      </w:r>
    </w:p>
    <w:p w14:paraId="3BBD02B3"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5D1D607F" w14:textId="77777777" w:rsidR="00877529" w:rsidRPr="001F5BFD" w:rsidRDefault="001F5BFD" w:rsidP="001F5BFD">
      <w:pPr>
        <w:pStyle w:val="m4907468264505779205msoplaintext"/>
        <w:shd w:val="clear" w:color="auto" w:fill="FFFFFF"/>
        <w:spacing w:before="0" w:beforeAutospacing="0" w:after="0" w:afterAutospacing="0" w:line="276" w:lineRule="auto"/>
        <w:ind w:firstLine="851"/>
        <w:jc w:val="both"/>
      </w:pPr>
      <w:r w:rsidRPr="001F5BFD">
        <w:rPr>
          <w:b/>
        </w:rPr>
        <w:t>Art. 17</w:t>
      </w:r>
      <w:r w:rsidR="00877529" w:rsidRPr="001F5BFD">
        <w:rPr>
          <w:b/>
        </w:rPr>
        <w:t>.</w:t>
      </w:r>
      <w:r w:rsidR="00877529" w:rsidRPr="001F5BFD">
        <w:t xml:space="preserve"> É vedado, ressalvados os casos previstos em lei, a qualquer agente público designado para atuar nos procedimentos licitatórios:</w:t>
      </w:r>
    </w:p>
    <w:p w14:paraId="4B0BCF50"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1F1D0E79"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a) admitir, prever, incluir ou tolerar, nos atos que praticar, situações</w:t>
      </w:r>
      <w:r w:rsidR="00612D72" w:rsidRPr="001F5BFD">
        <w:t xml:space="preserve"> </w:t>
      </w:r>
      <w:r w:rsidRPr="001F5BFD">
        <w:t>que:</w:t>
      </w:r>
    </w:p>
    <w:p w14:paraId="38C10CB4"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61111993"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a.1) comprometam, restrinjam ou frustrem o caráter competitivo do processo licitatório, inclusive nos casos de participação de sociedades cooperativas;</w:t>
      </w:r>
    </w:p>
    <w:p w14:paraId="680F017A"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a.2) estabeleçam preferências ou distinções em razão da naturalidade, da sede ou do domicílio dos licitantes;</w:t>
      </w:r>
    </w:p>
    <w:p w14:paraId="22B8A6CC"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a.3) sejam impertinentes ou irrelevantes para o objeto específico do contrato;</w:t>
      </w:r>
    </w:p>
    <w:p w14:paraId="20E3B528"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b) estabelecer tratamento diferenciado de natureza comercial, legal, trabalhista, previdenciária ou qualquer outra entre empresas brasileiras e estrangeiras, inclusive no que se refere a moeda, modalidade e local de pagamento, mesmo quando envolvido financiamento de agência internacional;</w:t>
      </w:r>
    </w:p>
    <w:p w14:paraId="5AA9793A"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c) opor resistência injustificada ao andamento dos processos e, indevidamente, retardar ou deixar de praticar ato de ofício, ou praticá-lo contra disposição expressa em lei.</w:t>
      </w:r>
    </w:p>
    <w:p w14:paraId="329C7AAA"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381AA85F" w14:textId="77777777" w:rsidR="00877529" w:rsidRPr="001F5BFD" w:rsidRDefault="001F5BFD" w:rsidP="001F5BFD">
      <w:pPr>
        <w:pStyle w:val="m4907468264505779205msoplaintext"/>
        <w:shd w:val="clear" w:color="auto" w:fill="FFFFFF"/>
        <w:spacing w:before="0" w:beforeAutospacing="0" w:after="0" w:afterAutospacing="0" w:line="276" w:lineRule="auto"/>
        <w:ind w:firstLine="851"/>
        <w:jc w:val="both"/>
      </w:pPr>
      <w:r w:rsidRPr="001F5BFD">
        <w:rPr>
          <w:b/>
        </w:rPr>
        <w:t>Art. 18</w:t>
      </w:r>
      <w:r w:rsidR="00877529" w:rsidRPr="001F5BFD">
        <w:rPr>
          <w:b/>
        </w:rPr>
        <w:t>.</w:t>
      </w:r>
      <w:r w:rsidR="00877529" w:rsidRPr="001F5BFD">
        <w:t xml:space="preserve"> 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71BA0B77"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0956D4F6" w14:textId="77777777" w:rsidR="00877529" w:rsidRPr="001F5BFD" w:rsidRDefault="001F5BFD" w:rsidP="001F5BFD">
      <w:pPr>
        <w:pStyle w:val="m4907468264505779205msoplaintext"/>
        <w:shd w:val="clear" w:color="auto" w:fill="FFFFFF"/>
        <w:spacing w:before="0" w:beforeAutospacing="0" w:after="0" w:afterAutospacing="0" w:line="276" w:lineRule="auto"/>
        <w:ind w:firstLine="851"/>
        <w:jc w:val="both"/>
      </w:pPr>
      <w:r w:rsidRPr="001F5BFD">
        <w:rPr>
          <w:b/>
        </w:rPr>
        <w:t>Art. 19</w:t>
      </w:r>
      <w:r w:rsidR="00877529" w:rsidRPr="001F5BFD">
        <w:rPr>
          <w:b/>
        </w:rPr>
        <w:t>.</w:t>
      </w:r>
      <w:r w:rsidR="00877529" w:rsidRPr="001F5BFD">
        <w:t xml:space="preserve"> As vedações supramencionadas estendem-se a terceiro que auxilie a condução da contratação na qualidade de integrante de equipe de apoio, profissional especializado ou funcionário ou representante de empresa que preste assessoria técnica.</w:t>
      </w:r>
    </w:p>
    <w:p w14:paraId="6334973D"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739AF000" w14:textId="77777777" w:rsidR="00877529" w:rsidRPr="001F5BFD" w:rsidRDefault="001F5BFD" w:rsidP="001F5BFD">
      <w:pPr>
        <w:pStyle w:val="m4907468264505779205msoplaintext"/>
        <w:shd w:val="clear" w:color="auto" w:fill="FFFFFF"/>
        <w:spacing w:before="0" w:beforeAutospacing="0" w:after="0" w:afterAutospacing="0" w:line="276" w:lineRule="auto"/>
        <w:ind w:firstLine="851"/>
        <w:jc w:val="both"/>
      </w:pPr>
      <w:r w:rsidRPr="001F5BFD">
        <w:rPr>
          <w:b/>
        </w:rPr>
        <w:t>Art. 20</w:t>
      </w:r>
      <w:r w:rsidR="00877529" w:rsidRPr="001F5BFD">
        <w:rPr>
          <w:b/>
        </w:rPr>
        <w:t>.</w:t>
      </w:r>
      <w:r w:rsidR="00877529" w:rsidRPr="001F5BFD">
        <w:t xml:space="preserve"> Com relação aos impedimentos de disputar licitação ou participar da execução de contrato, direta ou indiretamente, o agente de contratação, o pregoeiro, a equipe de apoio e a comissão de contratação deverão observar as disposições do art. 14, da Lei Federal nº 14.133/2021.</w:t>
      </w:r>
    </w:p>
    <w:p w14:paraId="19F61EF9"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lastRenderedPageBreak/>
        <w:t> </w:t>
      </w:r>
    </w:p>
    <w:p w14:paraId="120EEA63" w14:textId="77777777" w:rsidR="00877529" w:rsidRPr="001F5BFD" w:rsidRDefault="001F5BFD" w:rsidP="001F5BFD">
      <w:pPr>
        <w:pStyle w:val="m4907468264505779205msoplaintext"/>
        <w:shd w:val="clear" w:color="auto" w:fill="FFFFFF"/>
        <w:spacing w:before="0" w:beforeAutospacing="0" w:after="0" w:afterAutospacing="0" w:line="276" w:lineRule="auto"/>
        <w:ind w:firstLine="851"/>
        <w:jc w:val="both"/>
      </w:pPr>
      <w:r w:rsidRPr="001F5BFD">
        <w:rPr>
          <w:b/>
        </w:rPr>
        <w:t>Art. 21</w:t>
      </w:r>
      <w:r w:rsidR="00877529" w:rsidRPr="001F5BFD">
        <w:rPr>
          <w:b/>
        </w:rPr>
        <w:t>.</w:t>
      </w:r>
      <w:r w:rsidR="00877529" w:rsidRPr="001F5BFD">
        <w:t xml:space="preserve"> No julgamento dos Procedimentos Auxiliares, de que trata o Capítulo X (art. 78 e seguintes), da Lei Federal nº 14.133/2021, o processamento ocorrerá por meio de comissão de contratação, salvo nos casos de sistema de registro de preços realizado através de pregão, o que vincula à atuação do pregoeiro.</w:t>
      </w:r>
    </w:p>
    <w:p w14:paraId="614286B8"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503727DF" w14:textId="77777777" w:rsidR="00877529" w:rsidRPr="001F5BFD" w:rsidRDefault="001F5BFD" w:rsidP="001F5BFD">
      <w:pPr>
        <w:pStyle w:val="m4907468264505779205msoplaintext"/>
        <w:shd w:val="clear" w:color="auto" w:fill="FFFFFF"/>
        <w:spacing w:before="0" w:beforeAutospacing="0" w:after="0" w:afterAutospacing="0" w:line="276" w:lineRule="auto"/>
        <w:ind w:firstLine="851"/>
        <w:jc w:val="both"/>
      </w:pPr>
      <w:r w:rsidRPr="001F5BFD">
        <w:rPr>
          <w:b/>
        </w:rPr>
        <w:t>Art. 22</w:t>
      </w:r>
      <w:r w:rsidR="00877529" w:rsidRPr="001F5BFD">
        <w:rPr>
          <w:b/>
        </w:rPr>
        <w:t>.</w:t>
      </w:r>
      <w:r w:rsidR="00877529" w:rsidRPr="001F5BFD">
        <w:t xml:space="preserve"> Na atuação do agente de contratação, do pregoeiro, da equipe de apoio e da comissão de contratação, quando se fizer necessário, poderão obter o apoio dos órgãos de assessoramento jurídico e de controle interno da Administração para o desempenho das funções essenciais à execução do disposto na Lei Federal nº 14.133/2021.</w:t>
      </w:r>
    </w:p>
    <w:p w14:paraId="6F01667B" w14:textId="77777777" w:rsidR="00877529" w:rsidRPr="001F5BFD" w:rsidRDefault="00877529" w:rsidP="001F5BFD">
      <w:pPr>
        <w:pStyle w:val="m4907468264505779205msoplaintext"/>
        <w:shd w:val="clear" w:color="auto" w:fill="FFFFFF"/>
        <w:spacing w:before="0" w:beforeAutospacing="0" w:after="0" w:afterAutospacing="0" w:line="276" w:lineRule="auto"/>
        <w:ind w:firstLine="851"/>
        <w:jc w:val="both"/>
      </w:pPr>
      <w:r w:rsidRPr="001F5BFD">
        <w:t> </w:t>
      </w:r>
    </w:p>
    <w:p w14:paraId="23C58009" w14:textId="77777777" w:rsidR="000E20D9" w:rsidRPr="001F5BFD" w:rsidRDefault="000E20D9" w:rsidP="001F5BFD">
      <w:pPr>
        <w:spacing w:line="276" w:lineRule="auto"/>
        <w:ind w:firstLine="851"/>
        <w:jc w:val="both"/>
        <w:rPr>
          <w:sz w:val="24"/>
        </w:rPr>
      </w:pPr>
      <w:r w:rsidRPr="001F5BFD">
        <w:rPr>
          <w:b/>
          <w:sz w:val="24"/>
        </w:rPr>
        <w:t>Art. 2</w:t>
      </w:r>
      <w:r w:rsidR="001F5BFD" w:rsidRPr="001F5BFD">
        <w:rPr>
          <w:b/>
          <w:sz w:val="24"/>
        </w:rPr>
        <w:t>3</w:t>
      </w:r>
      <w:r w:rsidRPr="001F5BFD">
        <w:rPr>
          <w:b/>
          <w:sz w:val="24"/>
        </w:rPr>
        <w:t>.</w:t>
      </w:r>
      <w:r w:rsidRPr="001F5BFD">
        <w:rPr>
          <w:sz w:val="24"/>
        </w:rPr>
        <w:t xml:space="preserve"> </w:t>
      </w:r>
      <w:r w:rsidR="001D5D0E" w:rsidRPr="001F5BFD">
        <w:rPr>
          <w:sz w:val="24"/>
        </w:rPr>
        <w:t>Esta resolução entra em vigor na data de sua publicação, revogadas as disposições em contrário.</w:t>
      </w:r>
    </w:p>
    <w:p w14:paraId="6ACD9CC7" w14:textId="77777777" w:rsidR="000E20D9" w:rsidRPr="001F5BFD" w:rsidRDefault="000E20D9" w:rsidP="001F5BFD">
      <w:pPr>
        <w:spacing w:line="276" w:lineRule="auto"/>
        <w:jc w:val="both"/>
        <w:rPr>
          <w:sz w:val="24"/>
        </w:rPr>
      </w:pPr>
    </w:p>
    <w:p w14:paraId="6D047161" w14:textId="77777777" w:rsidR="000E20D9" w:rsidRPr="001F5BFD" w:rsidRDefault="000E20D9" w:rsidP="001F5BFD">
      <w:pPr>
        <w:spacing w:line="276" w:lineRule="auto"/>
        <w:jc w:val="both"/>
        <w:rPr>
          <w:sz w:val="24"/>
        </w:rPr>
      </w:pPr>
    </w:p>
    <w:p w14:paraId="5E7E9670" w14:textId="77777777" w:rsidR="000E20D9" w:rsidRPr="001F5BFD" w:rsidRDefault="000E20D9" w:rsidP="001F5BFD">
      <w:pPr>
        <w:spacing w:line="276" w:lineRule="auto"/>
        <w:jc w:val="center"/>
        <w:rPr>
          <w:sz w:val="24"/>
        </w:rPr>
      </w:pPr>
      <w:r w:rsidRPr="001F5BFD">
        <w:rPr>
          <w:sz w:val="24"/>
        </w:rPr>
        <w:t>Quatro Irmãos, Sala das Sessões,</w:t>
      </w:r>
      <w:r w:rsidR="009D4637" w:rsidRPr="001F5BFD">
        <w:rPr>
          <w:sz w:val="24"/>
        </w:rPr>
        <w:t xml:space="preserve"> </w:t>
      </w:r>
      <w:r w:rsidR="00612D72" w:rsidRPr="001F5BFD">
        <w:rPr>
          <w:sz w:val="24"/>
        </w:rPr>
        <w:t>08 de dezembro</w:t>
      </w:r>
      <w:r w:rsidR="00893DD6" w:rsidRPr="001F5BFD">
        <w:rPr>
          <w:sz w:val="24"/>
        </w:rPr>
        <w:t xml:space="preserve"> de 2023</w:t>
      </w:r>
      <w:r w:rsidRPr="001F5BFD">
        <w:rPr>
          <w:sz w:val="24"/>
        </w:rPr>
        <w:t>.</w:t>
      </w:r>
    </w:p>
    <w:p w14:paraId="395E3ECC" w14:textId="77777777" w:rsidR="000E20D9" w:rsidRPr="001F5BFD" w:rsidRDefault="000E20D9" w:rsidP="001F5BFD">
      <w:pPr>
        <w:spacing w:line="276" w:lineRule="auto"/>
        <w:ind w:left="1416" w:firstLine="708"/>
        <w:jc w:val="both"/>
        <w:rPr>
          <w:sz w:val="24"/>
        </w:rPr>
      </w:pPr>
    </w:p>
    <w:p w14:paraId="6F9BF877" w14:textId="77777777" w:rsidR="000E20D9" w:rsidRPr="001F5BFD" w:rsidRDefault="000E20D9" w:rsidP="001F5BFD">
      <w:pPr>
        <w:spacing w:line="276" w:lineRule="auto"/>
        <w:ind w:left="1416" w:firstLine="708"/>
        <w:jc w:val="both"/>
        <w:rPr>
          <w:sz w:val="24"/>
        </w:rPr>
      </w:pPr>
    </w:p>
    <w:p w14:paraId="4D97DDB3" w14:textId="77777777" w:rsidR="001D5D0E" w:rsidRPr="001F5BFD" w:rsidRDefault="001D5D0E" w:rsidP="001F5BFD">
      <w:pPr>
        <w:spacing w:line="276" w:lineRule="auto"/>
        <w:ind w:left="1416" w:firstLine="708"/>
        <w:jc w:val="both"/>
        <w:rPr>
          <w:sz w:val="24"/>
        </w:rPr>
      </w:pPr>
    </w:p>
    <w:p w14:paraId="5620E83A" w14:textId="77777777" w:rsidR="001D5D0E" w:rsidRPr="001F5BFD" w:rsidRDefault="001D5D0E" w:rsidP="001F5BFD">
      <w:pPr>
        <w:spacing w:line="276" w:lineRule="auto"/>
        <w:jc w:val="both"/>
        <w:rPr>
          <w:sz w:val="24"/>
        </w:rPr>
      </w:pPr>
    </w:p>
    <w:p w14:paraId="4779EEDC" w14:textId="77777777" w:rsidR="000E20D9" w:rsidRPr="001F5BFD" w:rsidRDefault="000E20D9" w:rsidP="001F5BFD">
      <w:pPr>
        <w:spacing w:line="276" w:lineRule="auto"/>
        <w:ind w:left="1416" w:firstLine="708"/>
        <w:jc w:val="both"/>
        <w:rPr>
          <w:sz w:val="24"/>
        </w:rPr>
      </w:pPr>
    </w:p>
    <w:p w14:paraId="2BCD3614" w14:textId="77777777" w:rsidR="00893DD6" w:rsidRPr="001F5BFD" w:rsidRDefault="00893DD6" w:rsidP="001F5BFD">
      <w:pPr>
        <w:tabs>
          <w:tab w:val="left" w:pos="567"/>
          <w:tab w:val="left" w:pos="4395"/>
        </w:tabs>
        <w:spacing w:line="276" w:lineRule="auto"/>
        <w:jc w:val="center"/>
        <w:rPr>
          <w:sz w:val="24"/>
        </w:rPr>
      </w:pPr>
      <w:r w:rsidRPr="001F5BFD">
        <w:rPr>
          <w:sz w:val="24"/>
        </w:rPr>
        <w:t>VALDECIR LUIS TOIGO</w:t>
      </w:r>
      <w:r w:rsidRPr="001F5BFD">
        <w:rPr>
          <w:sz w:val="24"/>
        </w:rPr>
        <w:tab/>
        <w:t>ADEMAR NADAL</w:t>
      </w:r>
    </w:p>
    <w:p w14:paraId="7AA07408" w14:textId="77777777" w:rsidR="00893DD6" w:rsidRPr="001F5BFD" w:rsidRDefault="00893DD6" w:rsidP="001F5BFD">
      <w:pPr>
        <w:tabs>
          <w:tab w:val="left" w:pos="567"/>
          <w:tab w:val="left" w:pos="4395"/>
        </w:tabs>
        <w:spacing w:line="276" w:lineRule="auto"/>
        <w:jc w:val="center"/>
        <w:rPr>
          <w:b/>
          <w:sz w:val="24"/>
        </w:rPr>
      </w:pPr>
      <w:r w:rsidRPr="001F5BFD">
        <w:rPr>
          <w:b/>
          <w:sz w:val="24"/>
        </w:rPr>
        <w:t xml:space="preserve">         PRESIDENTE </w:t>
      </w:r>
      <w:r w:rsidRPr="001F5BFD">
        <w:rPr>
          <w:b/>
          <w:sz w:val="24"/>
        </w:rPr>
        <w:tab/>
        <w:t>VICE-PRESIDENTE</w:t>
      </w:r>
    </w:p>
    <w:p w14:paraId="78903DC8" w14:textId="77777777" w:rsidR="00893DD6" w:rsidRPr="001F5BFD" w:rsidRDefault="00893DD6" w:rsidP="001F5BFD">
      <w:pPr>
        <w:tabs>
          <w:tab w:val="left" w:pos="567"/>
          <w:tab w:val="left" w:pos="4395"/>
        </w:tabs>
        <w:spacing w:line="276" w:lineRule="auto"/>
        <w:jc w:val="center"/>
        <w:rPr>
          <w:sz w:val="24"/>
        </w:rPr>
      </w:pPr>
    </w:p>
    <w:p w14:paraId="509F0AA1" w14:textId="77777777" w:rsidR="00893DD6" w:rsidRPr="001F5BFD" w:rsidRDefault="00893DD6" w:rsidP="001F5BFD">
      <w:pPr>
        <w:tabs>
          <w:tab w:val="left" w:pos="567"/>
          <w:tab w:val="left" w:pos="4395"/>
        </w:tabs>
        <w:spacing w:line="276" w:lineRule="auto"/>
        <w:jc w:val="center"/>
        <w:rPr>
          <w:sz w:val="24"/>
        </w:rPr>
      </w:pPr>
    </w:p>
    <w:p w14:paraId="0067AEC4" w14:textId="77777777" w:rsidR="001D5D0E" w:rsidRPr="001F5BFD" w:rsidRDefault="001D5D0E" w:rsidP="001F5BFD">
      <w:pPr>
        <w:tabs>
          <w:tab w:val="left" w:pos="567"/>
          <w:tab w:val="left" w:pos="4395"/>
        </w:tabs>
        <w:spacing w:line="276" w:lineRule="auto"/>
        <w:jc w:val="center"/>
        <w:rPr>
          <w:sz w:val="24"/>
        </w:rPr>
      </w:pPr>
    </w:p>
    <w:p w14:paraId="24A83460" w14:textId="77777777" w:rsidR="001D5D0E" w:rsidRPr="001F5BFD" w:rsidRDefault="001D5D0E" w:rsidP="001F5BFD">
      <w:pPr>
        <w:tabs>
          <w:tab w:val="left" w:pos="567"/>
          <w:tab w:val="left" w:pos="4395"/>
        </w:tabs>
        <w:spacing w:line="276" w:lineRule="auto"/>
        <w:jc w:val="center"/>
        <w:rPr>
          <w:sz w:val="24"/>
        </w:rPr>
      </w:pPr>
    </w:p>
    <w:p w14:paraId="63EE0FEE" w14:textId="77777777" w:rsidR="00893DD6" w:rsidRPr="001F5BFD" w:rsidRDefault="00893DD6" w:rsidP="001F5BFD">
      <w:pPr>
        <w:tabs>
          <w:tab w:val="left" w:pos="567"/>
          <w:tab w:val="left" w:pos="4395"/>
        </w:tabs>
        <w:spacing w:line="276" w:lineRule="auto"/>
        <w:jc w:val="center"/>
        <w:rPr>
          <w:sz w:val="24"/>
        </w:rPr>
      </w:pPr>
    </w:p>
    <w:p w14:paraId="3EE60982" w14:textId="77777777" w:rsidR="00893DD6" w:rsidRPr="001F5BFD" w:rsidRDefault="00612D72" w:rsidP="001F5BFD">
      <w:pPr>
        <w:tabs>
          <w:tab w:val="left" w:pos="567"/>
        </w:tabs>
        <w:spacing w:line="276" w:lineRule="auto"/>
        <w:jc w:val="center"/>
        <w:rPr>
          <w:sz w:val="24"/>
        </w:rPr>
      </w:pPr>
      <w:r w:rsidRPr="001F5BFD">
        <w:rPr>
          <w:sz w:val="24"/>
        </w:rPr>
        <w:t>JULIANO</w:t>
      </w:r>
      <w:r w:rsidR="00893DD6" w:rsidRPr="001F5BFD">
        <w:rPr>
          <w:sz w:val="24"/>
        </w:rPr>
        <w:t xml:space="preserve"> DOS SANTOS               </w:t>
      </w:r>
      <w:r w:rsidRPr="001F5BFD">
        <w:rPr>
          <w:sz w:val="24"/>
        </w:rPr>
        <w:t xml:space="preserve">     </w:t>
      </w:r>
      <w:r w:rsidR="00893DD6" w:rsidRPr="001F5BFD">
        <w:rPr>
          <w:sz w:val="24"/>
        </w:rPr>
        <w:t>CLOVIS EDUARDO KUJAWINSKI</w:t>
      </w:r>
    </w:p>
    <w:p w14:paraId="1A079739" w14:textId="77777777" w:rsidR="00C11087" w:rsidRDefault="00893DD6" w:rsidP="001F5BFD">
      <w:pPr>
        <w:tabs>
          <w:tab w:val="left" w:pos="567"/>
          <w:tab w:val="left" w:pos="4395"/>
        </w:tabs>
        <w:spacing w:line="276" w:lineRule="auto"/>
        <w:jc w:val="center"/>
        <w:rPr>
          <w:b/>
          <w:sz w:val="24"/>
        </w:rPr>
      </w:pPr>
      <w:r w:rsidRPr="001F5BFD">
        <w:rPr>
          <w:b/>
          <w:sz w:val="24"/>
        </w:rPr>
        <w:t xml:space="preserve">1º </w:t>
      </w:r>
      <w:proofErr w:type="gramStart"/>
      <w:r w:rsidRPr="001F5BFD">
        <w:rPr>
          <w:b/>
          <w:sz w:val="24"/>
        </w:rPr>
        <w:t>SECRETÁRIO</w:t>
      </w:r>
      <w:r w:rsidRPr="001F5BFD">
        <w:rPr>
          <w:sz w:val="24"/>
        </w:rPr>
        <w:t xml:space="preserve"> </w:t>
      </w:r>
      <w:r w:rsidR="00612D72" w:rsidRPr="001F5BFD">
        <w:rPr>
          <w:sz w:val="24"/>
        </w:rPr>
        <w:t xml:space="preserve"> </w:t>
      </w:r>
      <w:r w:rsidR="00612D72" w:rsidRPr="001F5BFD">
        <w:rPr>
          <w:sz w:val="24"/>
        </w:rPr>
        <w:tab/>
      </w:r>
      <w:proofErr w:type="gramEnd"/>
      <w:r w:rsidRPr="001F5BFD">
        <w:rPr>
          <w:b/>
          <w:sz w:val="24"/>
        </w:rPr>
        <w:t>2º SECRETÁRIO</w:t>
      </w:r>
    </w:p>
    <w:p w14:paraId="304114C3" w14:textId="77777777" w:rsidR="00E542D5" w:rsidRDefault="00E542D5" w:rsidP="001F5BFD">
      <w:pPr>
        <w:tabs>
          <w:tab w:val="left" w:pos="567"/>
          <w:tab w:val="left" w:pos="4395"/>
        </w:tabs>
        <w:spacing w:line="276" w:lineRule="auto"/>
        <w:jc w:val="center"/>
        <w:rPr>
          <w:b/>
          <w:sz w:val="24"/>
        </w:rPr>
      </w:pPr>
    </w:p>
    <w:p w14:paraId="4BC65960" w14:textId="77777777" w:rsidR="00E542D5" w:rsidRDefault="00E542D5" w:rsidP="001F5BFD">
      <w:pPr>
        <w:tabs>
          <w:tab w:val="left" w:pos="567"/>
          <w:tab w:val="left" w:pos="4395"/>
        </w:tabs>
        <w:spacing w:line="276" w:lineRule="auto"/>
        <w:jc w:val="center"/>
        <w:rPr>
          <w:b/>
          <w:sz w:val="24"/>
        </w:rPr>
      </w:pPr>
    </w:p>
    <w:p w14:paraId="135F9E3B" w14:textId="77777777" w:rsidR="00E542D5" w:rsidRDefault="00E542D5" w:rsidP="001F5BFD">
      <w:pPr>
        <w:tabs>
          <w:tab w:val="left" w:pos="567"/>
          <w:tab w:val="left" w:pos="4395"/>
        </w:tabs>
        <w:spacing w:line="276" w:lineRule="auto"/>
        <w:jc w:val="center"/>
        <w:rPr>
          <w:b/>
          <w:sz w:val="24"/>
        </w:rPr>
      </w:pPr>
    </w:p>
    <w:p w14:paraId="5645F58E" w14:textId="77777777" w:rsidR="00E542D5" w:rsidRDefault="00E542D5" w:rsidP="001F5BFD">
      <w:pPr>
        <w:tabs>
          <w:tab w:val="left" w:pos="567"/>
          <w:tab w:val="left" w:pos="4395"/>
        </w:tabs>
        <w:spacing w:line="276" w:lineRule="auto"/>
        <w:jc w:val="center"/>
        <w:rPr>
          <w:b/>
          <w:sz w:val="24"/>
        </w:rPr>
      </w:pPr>
    </w:p>
    <w:p w14:paraId="54EA244C" w14:textId="77777777" w:rsidR="00E542D5" w:rsidRDefault="00E542D5" w:rsidP="001F5BFD">
      <w:pPr>
        <w:tabs>
          <w:tab w:val="left" w:pos="567"/>
          <w:tab w:val="left" w:pos="4395"/>
        </w:tabs>
        <w:spacing w:line="276" w:lineRule="auto"/>
        <w:jc w:val="center"/>
        <w:rPr>
          <w:b/>
          <w:sz w:val="24"/>
        </w:rPr>
      </w:pPr>
    </w:p>
    <w:p w14:paraId="357F5E0A" w14:textId="77777777" w:rsidR="00E542D5" w:rsidRDefault="00E542D5" w:rsidP="001F5BFD">
      <w:pPr>
        <w:tabs>
          <w:tab w:val="left" w:pos="567"/>
          <w:tab w:val="left" w:pos="4395"/>
        </w:tabs>
        <w:spacing w:line="276" w:lineRule="auto"/>
        <w:jc w:val="center"/>
        <w:rPr>
          <w:b/>
          <w:sz w:val="24"/>
        </w:rPr>
      </w:pPr>
    </w:p>
    <w:p w14:paraId="724764B8" w14:textId="77777777" w:rsidR="00E542D5" w:rsidRDefault="00E542D5" w:rsidP="001F5BFD">
      <w:pPr>
        <w:tabs>
          <w:tab w:val="left" w:pos="567"/>
          <w:tab w:val="left" w:pos="4395"/>
        </w:tabs>
        <w:spacing w:line="276" w:lineRule="auto"/>
        <w:jc w:val="center"/>
        <w:rPr>
          <w:b/>
          <w:sz w:val="24"/>
        </w:rPr>
      </w:pPr>
    </w:p>
    <w:p w14:paraId="37EFE4CD" w14:textId="77777777" w:rsidR="00E542D5" w:rsidRDefault="00E542D5" w:rsidP="001F5BFD">
      <w:pPr>
        <w:tabs>
          <w:tab w:val="left" w:pos="567"/>
          <w:tab w:val="left" w:pos="4395"/>
        </w:tabs>
        <w:spacing w:line="276" w:lineRule="auto"/>
        <w:jc w:val="center"/>
        <w:rPr>
          <w:b/>
          <w:sz w:val="24"/>
        </w:rPr>
      </w:pPr>
    </w:p>
    <w:p w14:paraId="09294CFD" w14:textId="77777777" w:rsidR="00E542D5" w:rsidRDefault="00E542D5" w:rsidP="001F5BFD">
      <w:pPr>
        <w:tabs>
          <w:tab w:val="left" w:pos="567"/>
          <w:tab w:val="left" w:pos="4395"/>
        </w:tabs>
        <w:spacing w:line="276" w:lineRule="auto"/>
        <w:jc w:val="center"/>
        <w:rPr>
          <w:b/>
          <w:sz w:val="24"/>
        </w:rPr>
      </w:pPr>
    </w:p>
    <w:p w14:paraId="107B4873" w14:textId="77777777" w:rsidR="00E542D5" w:rsidRDefault="00E542D5" w:rsidP="001F5BFD">
      <w:pPr>
        <w:tabs>
          <w:tab w:val="left" w:pos="567"/>
          <w:tab w:val="left" w:pos="4395"/>
        </w:tabs>
        <w:spacing w:line="276" w:lineRule="auto"/>
        <w:jc w:val="center"/>
        <w:rPr>
          <w:b/>
          <w:sz w:val="24"/>
        </w:rPr>
      </w:pPr>
    </w:p>
    <w:p w14:paraId="649722A4" w14:textId="77777777" w:rsidR="00E542D5" w:rsidRDefault="00E542D5" w:rsidP="001F5BFD">
      <w:pPr>
        <w:tabs>
          <w:tab w:val="left" w:pos="567"/>
          <w:tab w:val="left" w:pos="4395"/>
        </w:tabs>
        <w:spacing w:line="276" w:lineRule="auto"/>
        <w:jc w:val="center"/>
        <w:rPr>
          <w:b/>
          <w:sz w:val="24"/>
        </w:rPr>
      </w:pPr>
    </w:p>
    <w:p w14:paraId="1518D6A1" w14:textId="77777777" w:rsidR="00E542D5" w:rsidRDefault="00E542D5" w:rsidP="001F5BFD">
      <w:pPr>
        <w:tabs>
          <w:tab w:val="left" w:pos="567"/>
          <w:tab w:val="left" w:pos="4395"/>
        </w:tabs>
        <w:spacing w:line="276" w:lineRule="auto"/>
        <w:jc w:val="center"/>
        <w:rPr>
          <w:b/>
          <w:sz w:val="24"/>
        </w:rPr>
      </w:pPr>
    </w:p>
    <w:p w14:paraId="74EEAB49" w14:textId="77777777" w:rsidR="00E542D5" w:rsidRDefault="00E542D5" w:rsidP="001F5BFD">
      <w:pPr>
        <w:tabs>
          <w:tab w:val="left" w:pos="567"/>
          <w:tab w:val="left" w:pos="4395"/>
        </w:tabs>
        <w:spacing w:line="276" w:lineRule="auto"/>
        <w:jc w:val="center"/>
        <w:rPr>
          <w:b/>
          <w:sz w:val="24"/>
        </w:rPr>
      </w:pPr>
      <w:r>
        <w:rPr>
          <w:b/>
          <w:sz w:val="24"/>
        </w:rPr>
        <w:lastRenderedPageBreak/>
        <w:t>JUSTIFICATIVA</w:t>
      </w:r>
    </w:p>
    <w:p w14:paraId="032E16B2" w14:textId="77777777" w:rsidR="00E542D5" w:rsidRDefault="00E542D5" w:rsidP="00E542D5">
      <w:pPr>
        <w:tabs>
          <w:tab w:val="left" w:pos="567"/>
          <w:tab w:val="left" w:pos="4395"/>
        </w:tabs>
        <w:spacing w:line="276" w:lineRule="auto"/>
        <w:jc w:val="both"/>
        <w:rPr>
          <w:sz w:val="24"/>
        </w:rPr>
      </w:pPr>
    </w:p>
    <w:p w14:paraId="1A2951DB" w14:textId="77777777" w:rsidR="00E542D5" w:rsidRDefault="00E542D5" w:rsidP="00E542D5">
      <w:pPr>
        <w:tabs>
          <w:tab w:val="left" w:pos="567"/>
          <w:tab w:val="left" w:pos="4395"/>
        </w:tabs>
        <w:spacing w:line="276" w:lineRule="auto"/>
        <w:ind w:firstLine="1418"/>
        <w:jc w:val="both"/>
        <w:rPr>
          <w:sz w:val="24"/>
        </w:rPr>
      </w:pPr>
      <w:r w:rsidRPr="00E542D5">
        <w:rPr>
          <w:sz w:val="24"/>
        </w:rPr>
        <w:t xml:space="preserve">A presente Resolução tem como objetivo </w:t>
      </w:r>
      <w:r>
        <w:rPr>
          <w:sz w:val="24"/>
        </w:rPr>
        <w:t>regulamentar e instituir</w:t>
      </w:r>
      <w:r w:rsidRPr="00E542D5">
        <w:rPr>
          <w:sz w:val="24"/>
        </w:rPr>
        <w:t xml:space="preserve"> o agente de contratação, a equipe de apoio e a comissão de contratação, bem como definir suas atribuições e funcionamento, nos termos da Lei Federal nº 14.133 de 1º de abril de 2021. </w:t>
      </w:r>
    </w:p>
    <w:p w14:paraId="3E35F1F6" w14:textId="77777777" w:rsidR="00E542D5" w:rsidRDefault="00E542D5" w:rsidP="00E542D5">
      <w:pPr>
        <w:tabs>
          <w:tab w:val="left" w:pos="567"/>
          <w:tab w:val="left" w:pos="4395"/>
        </w:tabs>
        <w:spacing w:line="276" w:lineRule="auto"/>
        <w:ind w:firstLine="1418"/>
        <w:jc w:val="both"/>
        <w:rPr>
          <w:sz w:val="24"/>
        </w:rPr>
      </w:pPr>
    </w:p>
    <w:p w14:paraId="36904C13" w14:textId="77777777" w:rsidR="00E542D5" w:rsidRDefault="00E542D5" w:rsidP="00E542D5">
      <w:pPr>
        <w:tabs>
          <w:tab w:val="left" w:pos="567"/>
          <w:tab w:val="left" w:pos="4395"/>
        </w:tabs>
        <w:spacing w:line="276" w:lineRule="auto"/>
        <w:ind w:firstLine="1418"/>
        <w:jc w:val="both"/>
        <w:rPr>
          <w:sz w:val="24"/>
        </w:rPr>
      </w:pPr>
      <w:r w:rsidRPr="00E542D5">
        <w:rPr>
          <w:sz w:val="24"/>
        </w:rPr>
        <w:t xml:space="preserve">Essa iniciativa surge em resposta à necessidade de melhorar e otimizar os processos de licitação e contratação na Administração Pública – Câmara de Vereadores de </w:t>
      </w:r>
      <w:r>
        <w:rPr>
          <w:sz w:val="24"/>
        </w:rPr>
        <w:t>Quatro Irmãos</w:t>
      </w:r>
      <w:r w:rsidRPr="00E542D5">
        <w:rPr>
          <w:sz w:val="24"/>
        </w:rPr>
        <w:t>, visando garantir maior eficiência, transparência e qualidade nas contratações realizadas. As medidas propostas no projeto de lei são claras e objetivas, definindo as atribuições e competências básicas do agente de contratação, da equipe de apoio e da comissão de contratação</w:t>
      </w:r>
      <w:r>
        <w:rPr>
          <w:sz w:val="24"/>
        </w:rPr>
        <w:t>.</w:t>
      </w:r>
    </w:p>
    <w:p w14:paraId="58C34958" w14:textId="77777777" w:rsidR="00E542D5" w:rsidRDefault="00E542D5" w:rsidP="00E542D5">
      <w:pPr>
        <w:tabs>
          <w:tab w:val="left" w:pos="567"/>
          <w:tab w:val="left" w:pos="4395"/>
        </w:tabs>
        <w:spacing w:line="276" w:lineRule="auto"/>
        <w:ind w:firstLine="1418"/>
        <w:jc w:val="both"/>
        <w:rPr>
          <w:sz w:val="24"/>
        </w:rPr>
      </w:pPr>
    </w:p>
    <w:p w14:paraId="56E1AA01" w14:textId="77777777" w:rsidR="00E542D5" w:rsidRPr="00D7264B" w:rsidRDefault="00E542D5" w:rsidP="00E542D5">
      <w:pPr>
        <w:tabs>
          <w:tab w:val="left" w:pos="567"/>
          <w:tab w:val="left" w:pos="4395"/>
        </w:tabs>
        <w:spacing w:line="276" w:lineRule="auto"/>
        <w:ind w:firstLine="1418"/>
        <w:jc w:val="both"/>
        <w:rPr>
          <w:sz w:val="24"/>
        </w:rPr>
      </w:pPr>
      <w:r w:rsidRPr="00D7264B">
        <w:rPr>
          <w:sz w:val="24"/>
        </w:rPr>
        <w:t>A proposta fundamenta-se atribuir responsabilidades gerais aos agentes públicos responsáveis por conduzir os processos de compras e licitações conforme o novo regramento legal em todo o território nacional.</w:t>
      </w:r>
    </w:p>
    <w:p w14:paraId="2A43DDED" w14:textId="77777777" w:rsidR="00D7264B" w:rsidRPr="00D7264B" w:rsidRDefault="00D7264B" w:rsidP="00E542D5">
      <w:pPr>
        <w:tabs>
          <w:tab w:val="left" w:pos="567"/>
          <w:tab w:val="left" w:pos="4395"/>
        </w:tabs>
        <w:spacing w:line="276" w:lineRule="auto"/>
        <w:ind w:firstLine="1418"/>
        <w:jc w:val="both"/>
        <w:rPr>
          <w:sz w:val="24"/>
        </w:rPr>
      </w:pPr>
    </w:p>
    <w:p w14:paraId="08A5A6B7" w14:textId="77777777" w:rsidR="00D7264B" w:rsidRDefault="00D7264B" w:rsidP="00E542D5">
      <w:pPr>
        <w:tabs>
          <w:tab w:val="left" w:pos="567"/>
          <w:tab w:val="left" w:pos="4395"/>
        </w:tabs>
        <w:spacing w:line="276" w:lineRule="auto"/>
        <w:ind w:firstLine="1418"/>
        <w:jc w:val="both"/>
        <w:rPr>
          <w:sz w:val="24"/>
        </w:rPr>
      </w:pPr>
      <w:r w:rsidRPr="00D7264B">
        <w:rPr>
          <w:sz w:val="24"/>
        </w:rPr>
        <w:t>Por fim, é importante ressaltar a relevância da iniciativa, que trará benefícios significativos para a Administração Pública/Câmara de Vereadores e para a sociedade como um todo, contribuindo para a melhoria da eficiência, transparência e qualidade dos processos de licitação e contratação.</w:t>
      </w:r>
    </w:p>
    <w:p w14:paraId="55F9773F" w14:textId="77777777" w:rsidR="00D7264B" w:rsidRDefault="00D7264B" w:rsidP="00E542D5">
      <w:pPr>
        <w:tabs>
          <w:tab w:val="left" w:pos="567"/>
          <w:tab w:val="left" w:pos="4395"/>
        </w:tabs>
        <w:spacing w:line="276" w:lineRule="auto"/>
        <w:ind w:firstLine="1418"/>
        <w:jc w:val="both"/>
        <w:rPr>
          <w:sz w:val="24"/>
        </w:rPr>
      </w:pPr>
    </w:p>
    <w:p w14:paraId="5E6091A3" w14:textId="77777777" w:rsidR="00D7264B" w:rsidRPr="001F5BFD" w:rsidRDefault="00D7264B" w:rsidP="00D7264B">
      <w:pPr>
        <w:spacing w:line="276" w:lineRule="auto"/>
        <w:jc w:val="center"/>
        <w:rPr>
          <w:sz w:val="24"/>
        </w:rPr>
      </w:pPr>
      <w:r w:rsidRPr="001F5BFD">
        <w:rPr>
          <w:sz w:val="24"/>
        </w:rPr>
        <w:t>Quatro Irmãos, Sala das Sessões, 08 de dezembro de 2023.</w:t>
      </w:r>
    </w:p>
    <w:p w14:paraId="39C00DAE" w14:textId="77777777" w:rsidR="00D7264B" w:rsidRPr="001F5BFD" w:rsidRDefault="00D7264B" w:rsidP="00D7264B">
      <w:pPr>
        <w:spacing w:line="276" w:lineRule="auto"/>
        <w:ind w:left="1416" w:firstLine="708"/>
        <w:jc w:val="both"/>
        <w:rPr>
          <w:sz w:val="24"/>
        </w:rPr>
      </w:pPr>
    </w:p>
    <w:p w14:paraId="17D9A288" w14:textId="77777777" w:rsidR="00D7264B" w:rsidRPr="001F5BFD" w:rsidRDefault="00D7264B" w:rsidP="00D7264B">
      <w:pPr>
        <w:spacing w:line="276" w:lineRule="auto"/>
        <w:ind w:left="1416" w:firstLine="708"/>
        <w:jc w:val="both"/>
        <w:rPr>
          <w:sz w:val="24"/>
        </w:rPr>
      </w:pPr>
    </w:p>
    <w:p w14:paraId="133CF87A" w14:textId="77777777" w:rsidR="00D7264B" w:rsidRPr="001F5BFD" w:rsidRDefault="00D7264B" w:rsidP="00D7264B">
      <w:pPr>
        <w:spacing w:line="276" w:lineRule="auto"/>
        <w:ind w:left="1416" w:firstLine="708"/>
        <w:jc w:val="both"/>
        <w:rPr>
          <w:sz w:val="24"/>
        </w:rPr>
      </w:pPr>
    </w:p>
    <w:p w14:paraId="25151539" w14:textId="77777777" w:rsidR="00D7264B" w:rsidRPr="001F5BFD" w:rsidRDefault="00D7264B" w:rsidP="00D7264B">
      <w:pPr>
        <w:spacing w:line="276" w:lineRule="auto"/>
        <w:jc w:val="both"/>
        <w:rPr>
          <w:sz w:val="24"/>
        </w:rPr>
      </w:pPr>
    </w:p>
    <w:p w14:paraId="34DBE853" w14:textId="77777777" w:rsidR="00D7264B" w:rsidRPr="001F5BFD" w:rsidRDefault="00D7264B" w:rsidP="00D7264B">
      <w:pPr>
        <w:spacing w:line="276" w:lineRule="auto"/>
        <w:ind w:left="1416" w:firstLine="708"/>
        <w:jc w:val="both"/>
        <w:rPr>
          <w:sz w:val="24"/>
        </w:rPr>
      </w:pPr>
    </w:p>
    <w:p w14:paraId="736C8FF7" w14:textId="77777777" w:rsidR="00D7264B" w:rsidRPr="001F5BFD" w:rsidRDefault="00D7264B" w:rsidP="00D7264B">
      <w:pPr>
        <w:tabs>
          <w:tab w:val="left" w:pos="567"/>
          <w:tab w:val="left" w:pos="4395"/>
        </w:tabs>
        <w:spacing w:line="276" w:lineRule="auto"/>
        <w:jc w:val="center"/>
        <w:rPr>
          <w:sz w:val="24"/>
        </w:rPr>
      </w:pPr>
      <w:r w:rsidRPr="001F5BFD">
        <w:rPr>
          <w:sz w:val="24"/>
        </w:rPr>
        <w:t>VALDECIR LUIS TOIGO</w:t>
      </w:r>
      <w:r w:rsidRPr="001F5BFD">
        <w:rPr>
          <w:sz w:val="24"/>
        </w:rPr>
        <w:tab/>
        <w:t>ADEMAR NADAL</w:t>
      </w:r>
    </w:p>
    <w:p w14:paraId="26DBF270" w14:textId="77777777" w:rsidR="00D7264B" w:rsidRPr="001F5BFD" w:rsidRDefault="00D7264B" w:rsidP="00D7264B">
      <w:pPr>
        <w:tabs>
          <w:tab w:val="left" w:pos="567"/>
          <w:tab w:val="left" w:pos="4395"/>
        </w:tabs>
        <w:spacing w:line="276" w:lineRule="auto"/>
        <w:jc w:val="center"/>
        <w:rPr>
          <w:b/>
          <w:sz w:val="24"/>
        </w:rPr>
      </w:pPr>
      <w:r w:rsidRPr="001F5BFD">
        <w:rPr>
          <w:b/>
          <w:sz w:val="24"/>
        </w:rPr>
        <w:t xml:space="preserve">         PRESIDENTE </w:t>
      </w:r>
      <w:r w:rsidRPr="001F5BFD">
        <w:rPr>
          <w:b/>
          <w:sz w:val="24"/>
        </w:rPr>
        <w:tab/>
        <w:t>VICE-PRESIDENTE</w:t>
      </w:r>
    </w:p>
    <w:p w14:paraId="5EF08854" w14:textId="77777777" w:rsidR="00D7264B" w:rsidRPr="001F5BFD" w:rsidRDefault="00D7264B" w:rsidP="00D7264B">
      <w:pPr>
        <w:tabs>
          <w:tab w:val="left" w:pos="567"/>
          <w:tab w:val="left" w:pos="4395"/>
        </w:tabs>
        <w:spacing w:line="276" w:lineRule="auto"/>
        <w:jc w:val="center"/>
        <w:rPr>
          <w:sz w:val="24"/>
        </w:rPr>
      </w:pPr>
    </w:p>
    <w:p w14:paraId="4CAAEFF5" w14:textId="77777777" w:rsidR="00D7264B" w:rsidRPr="001F5BFD" w:rsidRDefault="00D7264B" w:rsidP="00D7264B">
      <w:pPr>
        <w:tabs>
          <w:tab w:val="left" w:pos="567"/>
          <w:tab w:val="left" w:pos="4395"/>
        </w:tabs>
        <w:spacing w:line="276" w:lineRule="auto"/>
        <w:jc w:val="center"/>
        <w:rPr>
          <w:sz w:val="24"/>
        </w:rPr>
      </w:pPr>
    </w:p>
    <w:p w14:paraId="54C463FE" w14:textId="77777777" w:rsidR="00D7264B" w:rsidRPr="001F5BFD" w:rsidRDefault="00D7264B" w:rsidP="00D7264B">
      <w:pPr>
        <w:tabs>
          <w:tab w:val="left" w:pos="567"/>
          <w:tab w:val="left" w:pos="4395"/>
        </w:tabs>
        <w:spacing w:line="276" w:lineRule="auto"/>
        <w:jc w:val="center"/>
        <w:rPr>
          <w:sz w:val="24"/>
        </w:rPr>
      </w:pPr>
    </w:p>
    <w:p w14:paraId="0D3CE6E3" w14:textId="77777777" w:rsidR="00D7264B" w:rsidRPr="001F5BFD" w:rsidRDefault="00D7264B" w:rsidP="00D7264B">
      <w:pPr>
        <w:tabs>
          <w:tab w:val="left" w:pos="567"/>
          <w:tab w:val="left" w:pos="4395"/>
        </w:tabs>
        <w:spacing w:line="276" w:lineRule="auto"/>
        <w:jc w:val="center"/>
        <w:rPr>
          <w:sz w:val="24"/>
        </w:rPr>
      </w:pPr>
    </w:p>
    <w:p w14:paraId="74723D3F" w14:textId="77777777" w:rsidR="00D7264B" w:rsidRPr="001F5BFD" w:rsidRDefault="00D7264B" w:rsidP="00D7264B">
      <w:pPr>
        <w:tabs>
          <w:tab w:val="left" w:pos="567"/>
          <w:tab w:val="left" w:pos="4395"/>
        </w:tabs>
        <w:spacing w:line="276" w:lineRule="auto"/>
        <w:jc w:val="center"/>
        <w:rPr>
          <w:sz w:val="24"/>
        </w:rPr>
      </w:pPr>
    </w:p>
    <w:p w14:paraId="5DA48F39" w14:textId="77777777" w:rsidR="00D7264B" w:rsidRPr="001F5BFD" w:rsidRDefault="00D7264B" w:rsidP="00D7264B">
      <w:pPr>
        <w:tabs>
          <w:tab w:val="left" w:pos="567"/>
        </w:tabs>
        <w:spacing w:line="276" w:lineRule="auto"/>
        <w:jc w:val="center"/>
        <w:rPr>
          <w:sz w:val="24"/>
        </w:rPr>
      </w:pPr>
      <w:r w:rsidRPr="001F5BFD">
        <w:rPr>
          <w:sz w:val="24"/>
        </w:rPr>
        <w:t>JULIANO DOS SANTOS                    CLOVIS EDUARDO KUJAWINSKI</w:t>
      </w:r>
    </w:p>
    <w:p w14:paraId="0D1768EF" w14:textId="77777777" w:rsidR="00D7264B" w:rsidRDefault="00D7264B" w:rsidP="00D7264B">
      <w:pPr>
        <w:tabs>
          <w:tab w:val="left" w:pos="567"/>
          <w:tab w:val="left" w:pos="4395"/>
        </w:tabs>
        <w:spacing w:line="276" w:lineRule="auto"/>
        <w:jc w:val="center"/>
        <w:rPr>
          <w:b/>
          <w:sz w:val="24"/>
        </w:rPr>
      </w:pPr>
      <w:r w:rsidRPr="001F5BFD">
        <w:rPr>
          <w:b/>
          <w:sz w:val="24"/>
        </w:rPr>
        <w:t xml:space="preserve">1º </w:t>
      </w:r>
      <w:proofErr w:type="gramStart"/>
      <w:r w:rsidRPr="001F5BFD">
        <w:rPr>
          <w:b/>
          <w:sz w:val="24"/>
        </w:rPr>
        <w:t>SECRETÁRIO</w:t>
      </w:r>
      <w:r w:rsidRPr="001F5BFD">
        <w:rPr>
          <w:sz w:val="24"/>
        </w:rPr>
        <w:t xml:space="preserve">  </w:t>
      </w:r>
      <w:r w:rsidRPr="001F5BFD">
        <w:rPr>
          <w:sz w:val="24"/>
        </w:rPr>
        <w:tab/>
      </w:r>
      <w:proofErr w:type="gramEnd"/>
      <w:r w:rsidRPr="001F5BFD">
        <w:rPr>
          <w:b/>
          <w:sz w:val="24"/>
        </w:rPr>
        <w:t>2º SECRETÁRIO</w:t>
      </w:r>
    </w:p>
    <w:p w14:paraId="56214987" w14:textId="77777777" w:rsidR="00D7264B" w:rsidRPr="00D7264B" w:rsidRDefault="00D7264B" w:rsidP="00E542D5">
      <w:pPr>
        <w:tabs>
          <w:tab w:val="left" w:pos="567"/>
          <w:tab w:val="left" w:pos="4395"/>
        </w:tabs>
        <w:spacing w:line="276" w:lineRule="auto"/>
        <w:ind w:firstLine="1418"/>
        <w:jc w:val="both"/>
        <w:rPr>
          <w:sz w:val="24"/>
        </w:rPr>
      </w:pPr>
    </w:p>
    <w:sectPr w:rsidR="00D7264B" w:rsidRPr="00D7264B" w:rsidSect="00156344">
      <w:headerReference w:type="default" r:id="rId6"/>
      <w:footerReference w:type="default" r:id="rId7"/>
      <w:pgSz w:w="11907" w:h="16840" w:code="9"/>
      <w:pgMar w:top="1077" w:right="851" w:bottom="568" w:left="1191" w:header="357" w:footer="31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D314" w14:textId="77777777" w:rsidR="009D35AC" w:rsidRDefault="009D35AC">
      <w:r>
        <w:separator/>
      </w:r>
    </w:p>
  </w:endnote>
  <w:endnote w:type="continuationSeparator" w:id="0">
    <w:p w14:paraId="235BC940" w14:textId="77777777" w:rsidR="009D35AC" w:rsidRDefault="009D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9B20" w14:textId="77777777" w:rsidR="001A6403" w:rsidRPr="0039198E" w:rsidRDefault="00FA0E30" w:rsidP="001A6403">
    <w:pPr>
      <w:pStyle w:val="Rodap"/>
      <w:jc w:val="center"/>
      <w:rPr>
        <w:sz w:val="18"/>
        <w:szCs w:val="18"/>
      </w:rPr>
    </w:pPr>
    <w:r>
      <w:rPr>
        <w:noProof/>
        <w:sz w:val="18"/>
        <w:szCs w:val="18"/>
      </w:rPr>
      <mc:AlternateContent>
        <mc:Choice Requires="wps">
          <w:drawing>
            <wp:anchor distT="0" distB="0" distL="114300" distR="114300" simplePos="0" relativeHeight="251658752" behindDoc="0" locked="0" layoutInCell="1" allowOverlap="1" wp14:anchorId="77800216" wp14:editId="04DCF03F">
              <wp:simplePos x="0" y="0"/>
              <wp:positionH relativeFrom="column">
                <wp:posOffset>0</wp:posOffset>
              </wp:positionH>
              <wp:positionV relativeFrom="paragraph">
                <wp:posOffset>64135</wp:posOffset>
              </wp:positionV>
              <wp:extent cx="6286500" cy="0"/>
              <wp:effectExtent l="9525" t="6985" r="952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E333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2CFA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" strokecolor="blue"/>
          </w:pict>
        </mc:Fallback>
      </mc:AlternateContent>
    </w:r>
  </w:p>
  <w:p w14:paraId="5B611A87" w14:textId="77777777" w:rsidR="001A6403" w:rsidRPr="0039198E" w:rsidRDefault="001A6403" w:rsidP="001A6403">
    <w:pPr>
      <w:pStyle w:val="Rodap"/>
      <w:ind w:left="-180"/>
      <w:jc w:val="center"/>
      <w:rPr>
        <w:sz w:val="16"/>
        <w:szCs w:val="18"/>
      </w:rPr>
    </w:pPr>
    <w:r w:rsidRPr="0039198E">
      <w:rPr>
        <w:sz w:val="16"/>
        <w:szCs w:val="18"/>
      </w:rPr>
      <w:t>Av. Barão Hirch, n° 440 - CEP 99.720-000 – Quatro Irmãos – RS – CNPJ 04.215.994/0001-14 – Fone: (54) 3614 1147 Fax: (54) 3614 1900 –</w:t>
    </w:r>
  </w:p>
  <w:p w14:paraId="37438948" w14:textId="77777777" w:rsidR="001A6403" w:rsidRPr="0039198E" w:rsidRDefault="001A6403" w:rsidP="001A6403">
    <w:pPr>
      <w:pStyle w:val="Rodap"/>
      <w:ind w:left="-180"/>
      <w:jc w:val="center"/>
      <w:rPr>
        <w:sz w:val="16"/>
        <w:szCs w:val="18"/>
      </w:rPr>
    </w:pPr>
    <w:r w:rsidRPr="0039198E">
      <w:rPr>
        <w:sz w:val="16"/>
        <w:szCs w:val="18"/>
      </w:rPr>
      <w:t xml:space="preserve">E-mail: </w:t>
    </w:r>
    <w:hyperlink r:id="rId1" w:history="1">
      <w:r w:rsidR="004178FF" w:rsidRPr="004C5FCE">
        <w:rPr>
          <w:rStyle w:val="Hyperlink"/>
          <w:sz w:val="16"/>
          <w:szCs w:val="18"/>
        </w:rPr>
        <w:t>cmv4irmaos@hotmail.com</w:t>
      </w:r>
    </w:hyperlink>
  </w:p>
  <w:p w14:paraId="34F659A3" w14:textId="77777777" w:rsidR="001C15FA" w:rsidRDefault="00FA0E30">
    <w:pPr>
      <w:pStyle w:val="Rodap"/>
      <w:jc w:val="center"/>
      <w:rPr>
        <w:sz w:val="18"/>
        <w:szCs w:val="18"/>
      </w:rPr>
    </w:pPr>
    <w:r>
      <w:rPr>
        <w:noProof/>
        <w:sz w:val="18"/>
        <w:szCs w:val="18"/>
      </w:rPr>
      <mc:AlternateContent>
        <mc:Choice Requires="wps">
          <w:drawing>
            <wp:anchor distT="0" distB="0" distL="114300" distR="114300" simplePos="0" relativeHeight="251657728" behindDoc="0" locked="0" layoutInCell="1" allowOverlap="1" wp14:anchorId="2AF943E1" wp14:editId="37ADE1E9">
              <wp:simplePos x="0" y="0"/>
              <wp:positionH relativeFrom="column">
                <wp:posOffset>0</wp:posOffset>
              </wp:positionH>
              <wp:positionV relativeFrom="paragraph">
                <wp:posOffset>64135</wp:posOffset>
              </wp:positionV>
              <wp:extent cx="6286500" cy="0"/>
              <wp:effectExtent l="9525" t="6985" r="952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BCA7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" strokecolor="blu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8297" w14:textId="77777777" w:rsidR="009D35AC" w:rsidRDefault="009D35AC">
      <w:r>
        <w:separator/>
      </w:r>
    </w:p>
  </w:footnote>
  <w:footnote w:type="continuationSeparator" w:id="0">
    <w:p w14:paraId="6BD28B33" w14:textId="77777777" w:rsidR="009D35AC" w:rsidRDefault="009D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1976" w14:textId="77777777" w:rsidR="001C15FA" w:rsidRDefault="00FA0E30" w:rsidP="00B51D51">
    <w:pPr>
      <w:pStyle w:val="Cabealho"/>
      <w:ind w:left="-540"/>
    </w:pPr>
    <w:r>
      <w:rPr>
        <w:noProof/>
      </w:rPr>
      <mc:AlternateContent>
        <mc:Choice Requires="wps">
          <w:drawing>
            <wp:anchor distT="0" distB="0" distL="114300" distR="114300" simplePos="0" relativeHeight="251656704" behindDoc="0" locked="0" layoutInCell="1" allowOverlap="1" wp14:anchorId="3B154704" wp14:editId="3A52293D">
              <wp:simplePos x="0" y="0"/>
              <wp:positionH relativeFrom="column">
                <wp:posOffset>914400</wp:posOffset>
              </wp:positionH>
              <wp:positionV relativeFrom="paragraph">
                <wp:posOffset>108585</wp:posOffset>
              </wp:positionV>
              <wp:extent cx="4800600" cy="798830"/>
              <wp:effectExtent l="0" t="381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072F3" w14:textId="77777777" w:rsidR="001C15FA" w:rsidRPr="000E2DD8" w:rsidRDefault="001C15FA">
                          <w:pPr>
                            <w:jc w:val="center"/>
                            <w:rPr>
                              <w:rFonts w:ascii="Arial" w:hAnsi="Arial"/>
                              <w:sz w:val="25"/>
                              <w:szCs w:val="25"/>
                            </w:rPr>
                          </w:pPr>
                          <w:r w:rsidRPr="000E2DD8">
                            <w:rPr>
                              <w:rFonts w:ascii="Arial" w:hAnsi="Arial"/>
                              <w:sz w:val="25"/>
                              <w:szCs w:val="25"/>
                            </w:rPr>
                            <w:t>Estado do Rio Grande do Sul</w:t>
                          </w:r>
                        </w:p>
                        <w:p w14:paraId="06069CD0" w14:textId="77777777" w:rsidR="001C15FA" w:rsidRDefault="003157E7">
                          <w:pPr>
                            <w:pBdr>
                              <w:bottom w:val="single" w:sz="12" w:space="0" w:color="auto"/>
                            </w:pBdr>
                            <w:jc w:val="center"/>
                            <w:rPr>
                              <w:rFonts w:ascii="Arial" w:hAnsi="Arial"/>
                              <w:b/>
                              <w:sz w:val="25"/>
                              <w:szCs w:val="25"/>
                            </w:rPr>
                          </w:pPr>
                          <w:r>
                            <w:rPr>
                              <w:rFonts w:ascii="Arial" w:hAnsi="Arial"/>
                              <w:b/>
                              <w:sz w:val="25"/>
                              <w:szCs w:val="25"/>
                            </w:rPr>
                            <w:t xml:space="preserve">Município de </w:t>
                          </w:r>
                          <w:r w:rsidR="001C15FA" w:rsidRPr="000E2DD8">
                            <w:rPr>
                              <w:rFonts w:ascii="Arial" w:hAnsi="Arial"/>
                              <w:b/>
                              <w:sz w:val="25"/>
                              <w:szCs w:val="25"/>
                            </w:rPr>
                            <w:t>Quatro Irmãos</w:t>
                          </w:r>
                        </w:p>
                        <w:p w14:paraId="46BA8472" w14:textId="77777777" w:rsidR="003157E7" w:rsidRPr="000E2DD8" w:rsidRDefault="003157E7">
                          <w:pPr>
                            <w:pBdr>
                              <w:bottom w:val="single" w:sz="12" w:space="0" w:color="auto"/>
                            </w:pBdr>
                            <w:jc w:val="center"/>
                            <w:rPr>
                              <w:rFonts w:ascii="Arial" w:hAnsi="Arial"/>
                              <w:sz w:val="25"/>
                              <w:szCs w:val="25"/>
                            </w:rPr>
                          </w:pPr>
                          <w:r>
                            <w:rPr>
                              <w:rFonts w:ascii="Arial" w:hAnsi="Arial"/>
                              <w:b/>
                              <w:sz w:val="25"/>
                              <w:szCs w:val="25"/>
                            </w:rPr>
                            <w:t>PODER LEGISLATIVO</w:t>
                          </w:r>
                        </w:p>
                        <w:p w14:paraId="7C77DBAF" w14:textId="77777777" w:rsidR="001C15FA" w:rsidRDefault="001C15FA">
                          <w:pPr>
                            <w:jc w:val="center"/>
                            <w:rPr>
                              <w:rFonts w:ascii="Arial" w:hAnsi="Arial"/>
                            </w:rPr>
                          </w:pPr>
                        </w:p>
                        <w:p w14:paraId="1D33B359" w14:textId="77777777" w:rsidR="001C15FA" w:rsidRDefault="001C15FA">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54704" id="_x0000_t202" coordsize="21600,21600" o:spt="202" path="m,l,21600r21600,l21600,xe">
              <v:stroke joinstyle="miter"/>
              <v:path gradientshapeok="t" o:connecttype="rect"/>
            </v:shapetype>
            <v:shape id="Text Box 1" o:spid="_x0000_s1026" type="#_x0000_t202" style="position:absolute;left:0;text-align:left;margin-left:1in;margin-top:8.55pt;width:378pt;height:6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" stroked="f">
              <v:textbox>
                <w:txbxContent>
                  <w:p w14:paraId="24C072F3" w14:textId="77777777" w:rsidR="001C15FA" w:rsidRPr="000E2DD8" w:rsidRDefault="001C15FA">
                    <w:pPr>
                      <w:jc w:val="center"/>
                      <w:rPr>
                        <w:rFonts w:ascii="Arial" w:hAnsi="Arial"/>
                        <w:sz w:val="25"/>
                        <w:szCs w:val="25"/>
                      </w:rPr>
                    </w:pPr>
                    <w:r w:rsidRPr="000E2DD8">
                      <w:rPr>
                        <w:rFonts w:ascii="Arial" w:hAnsi="Arial"/>
                        <w:sz w:val="25"/>
                        <w:szCs w:val="25"/>
                      </w:rPr>
                      <w:t>Estado do Rio Grande do Sul</w:t>
                    </w:r>
                  </w:p>
                  <w:p w14:paraId="06069CD0" w14:textId="77777777" w:rsidR="001C15FA" w:rsidRDefault="003157E7">
                    <w:pPr>
                      <w:pBdr>
                        <w:bottom w:val="single" w:sz="12" w:space="0" w:color="auto"/>
                      </w:pBdr>
                      <w:jc w:val="center"/>
                      <w:rPr>
                        <w:rFonts w:ascii="Arial" w:hAnsi="Arial"/>
                        <w:b/>
                        <w:sz w:val="25"/>
                        <w:szCs w:val="25"/>
                      </w:rPr>
                    </w:pPr>
                    <w:r>
                      <w:rPr>
                        <w:rFonts w:ascii="Arial" w:hAnsi="Arial"/>
                        <w:b/>
                        <w:sz w:val="25"/>
                        <w:szCs w:val="25"/>
                      </w:rPr>
                      <w:t xml:space="preserve">Município de </w:t>
                    </w:r>
                    <w:r w:rsidR="001C15FA" w:rsidRPr="000E2DD8">
                      <w:rPr>
                        <w:rFonts w:ascii="Arial" w:hAnsi="Arial"/>
                        <w:b/>
                        <w:sz w:val="25"/>
                        <w:szCs w:val="25"/>
                      </w:rPr>
                      <w:t>Quatro Irmãos</w:t>
                    </w:r>
                  </w:p>
                  <w:p w14:paraId="46BA8472" w14:textId="77777777" w:rsidR="003157E7" w:rsidRPr="000E2DD8" w:rsidRDefault="003157E7">
                    <w:pPr>
                      <w:pBdr>
                        <w:bottom w:val="single" w:sz="12" w:space="0" w:color="auto"/>
                      </w:pBdr>
                      <w:jc w:val="center"/>
                      <w:rPr>
                        <w:rFonts w:ascii="Arial" w:hAnsi="Arial"/>
                        <w:sz w:val="25"/>
                        <w:szCs w:val="25"/>
                      </w:rPr>
                    </w:pPr>
                    <w:r>
                      <w:rPr>
                        <w:rFonts w:ascii="Arial" w:hAnsi="Arial"/>
                        <w:b/>
                        <w:sz w:val="25"/>
                        <w:szCs w:val="25"/>
                      </w:rPr>
                      <w:t>PODER LEGISLATIVO</w:t>
                    </w:r>
                  </w:p>
                  <w:p w14:paraId="7C77DBAF" w14:textId="77777777" w:rsidR="001C15FA" w:rsidRDefault="001C15FA">
                    <w:pPr>
                      <w:jc w:val="center"/>
                      <w:rPr>
                        <w:rFonts w:ascii="Arial" w:hAnsi="Arial"/>
                      </w:rPr>
                    </w:pPr>
                  </w:p>
                  <w:p w14:paraId="1D33B359" w14:textId="77777777" w:rsidR="001C15FA" w:rsidRDefault="001C15FA">
                    <w:pPr>
                      <w:jc w:val="center"/>
                      <w:rPr>
                        <w:rFonts w:ascii="Arial" w:hAnsi="Arial"/>
                      </w:rPr>
                    </w:pPr>
                  </w:p>
                </w:txbxContent>
              </v:textbox>
            </v:shape>
          </w:pict>
        </mc:Fallback>
      </mc:AlternateContent>
    </w:r>
    <w:r>
      <w:rPr>
        <w:noProof/>
      </w:rPr>
      <w:drawing>
        <wp:inline distT="0" distB="0" distL="0" distR="0" wp14:anchorId="7D04D941" wp14:editId="3E0F997C">
          <wp:extent cx="1028700" cy="114300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FE"/>
    <w:rsid w:val="0001066A"/>
    <w:rsid w:val="000558BC"/>
    <w:rsid w:val="00067D02"/>
    <w:rsid w:val="00070F42"/>
    <w:rsid w:val="000809A6"/>
    <w:rsid w:val="0009528B"/>
    <w:rsid w:val="00096ECB"/>
    <w:rsid w:val="000B038B"/>
    <w:rsid w:val="000E20D9"/>
    <w:rsid w:val="000E2DD8"/>
    <w:rsid w:val="00156344"/>
    <w:rsid w:val="00180B20"/>
    <w:rsid w:val="001852A2"/>
    <w:rsid w:val="001960D5"/>
    <w:rsid w:val="001A5513"/>
    <w:rsid w:val="001A6403"/>
    <w:rsid w:val="001A6E54"/>
    <w:rsid w:val="001C15FA"/>
    <w:rsid w:val="001D5D0E"/>
    <w:rsid w:val="001D61D8"/>
    <w:rsid w:val="001D71B1"/>
    <w:rsid w:val="001E5B6D"/>
    <w:rsid w:val="001F5BFD"/>
    <w:rsid w:val="002026D5"/>
    <w:rsid w:val="00215870"/>
    <w:rsid w:val="00221512"/>
    <w:rsid w:val="00233116"/>
    <w:rsid w:val="00235956"/>
    <w:rsid w:val="00242A55"/>
    <w:rsid w:val="00257EBC"/>
    <w:rsid w:val="00262442"/>
    <w:rsid w:val="00274883"/>
    <w:rsid w:val="00275593"/>
    <w:rsid w:val="00284D16"/>
    <w:rsid w:val="002873A3"/>
    <w:rsid w:val="002A6372"/>
    <w:rsid w:val="002A7F33"/>
    <w:rsid w:val="002B1606"/>
    <w:rsid w:val="002C5EC9"/>
    <w:rsid w:val="002D7310"/>
    <w:rsid w:val="002E7BB3"/>
    <w:rsid w:val="002F28EA"/>
    <w:rsid w:val="002F2DD8"/>
    <w:rsid w:val="002F573C"/>
    <w:rsid w:val="002F79E5"/>
    <w:rsid w:val="00301CE1"/>
    <w:rsid w:val="00311B14"/>
    <w:rsid w:val="003157E7"/>
    <w:rsid w:val="00316876"/>
    <w:rsid w:val="00331A0A"/>
    <w:rsid w:val="00354291"/>
    <w:rsid w:val="00366CAC"/>
    <w:rsid w:val="003678DE"/>
    <w:rsid w:val="00376A3A"/>
    <w:rsid w:val="00391F74"/>
    <w:rsid w:val="003A14B7"/>
    <w:rsid w:val="003B2574"/>
    <w:rsid w:val="003B65C9"/>
    <w:rsid w:val="003C27CE"/>
    <w:rsid w:val="003C4BFB"/>
    <w:rsid w:val="003D0A26"/>
    <w:rsid w:val="004032EB"/>
    <w:rsid w:val="004038F1"/>
    <w:rsid w:val="0040673F"/>
    <w:rsid w:val="00406C55"/>
    <w:rsid w:val="00407F89"/>
    <w:rsid w:val="0041088E"/>
    <w:rsid w:val="004178FF"/>
    <w:rsid w:val="00426B95"/>
    <w:rsid w:val="00426BA7"/>
    <w:rsid w:val="00437DC7"/>
    <w:rsid w:val="0044016E"/>
    <w:rsid w:val="0045473D"/>
    <w:rsid w:val="00461791"/>
    <w:rsid w:val="004645EB"/>
    <w:rsid w:val="00474A21"/>
    <w:rsid w:val="00477392"/>
    <w:rsid w:val="0048605A"/>
    <w:rsid w:val="00487BF1"/>
    <w:rsid w:val="00490DA1"/>
    <w:rsid w:val="004A1439"/>
    <w:rsid w:val="004A3951"/>
    <w:rsid w:val="004E27C9"/>
    <w:rsid w:val="004F6911"/>
    <w:rsid w:val="00501D9E"/>
    <w:rsid w:val="00502DA3"/>
    <w:rsid w:val="0053534E"/>
    <w:rsid w:val="0053701C"/>
    <w:rsid w:val="00541C6E"/>
    <w:rsid w:val="00550371"/>
    <w:rsid w:val="005A4250"/>
    <w:rsid w:val="005C1B95"/>
    <w:rsid w:val="005D2CFB"/>
    <w:rsid w:val="005F5723"/>
    <w:rsid w:val="00605339"/>
    <w:rsid w:val="00612D72"/>
    <w:rsid w:val="0061522B"/>
    <w:rsid w:val="00643BDF"/>
    <w:rsid w:val="00646467"/>
    <w:rsid w:val="00654297"/>
    <w:rsid w:val="0068563D"/>
    <w:rsid w:val="006939A8"/>
    <w:rsid w:val="006A3C7D"/>
    <w:rsid w:val="006A7AA4"/>
    <w:rsid w:val="006B2C4B"/>
    <w:rsid w:val="006B5A2C"/>
    <w:rsid w:val="006C17D0"/>
    <w:rsid w:val="006D4434"/>
    <w:rsid w:val="006F6B8D"/>
    <w:rsid w:val="007077D8"/>
    <w:rsid w:val="007162AF"/>
    <w:rsid w:val="007419D2"/>
    <w:rsid w:val="00747364"/>
    <w:rsid w:val="00757339"/>
    <w:rsid w:val="0076527E"/>
    <w:rsid w:val="007A28C7"/>
    <w:rsid w:val="007D3F5E"/>
    <w:rsid w:val="007E005F"/>
    <w:rsid w:val="007E062A"/>
    <w:rsid w:val="007E3B62"/>
    <w:rsid w:val="007E5797"/>
    <w:rsid w:val="007F33EF"/>
    <w:rsid w:val="007F6A70"/>
    <w:rsid w:val="00826549"/>
    <w:rsid w:val="008417AA"/>
    <w:rsid w:val="00851FC8"/>
    <w:rsid w:val="0087462B"/>
    <w:rsid w:val="00876CF4"/>
    <w:rsid w:val="00877529"/>
    <w:rsid w:val="00883CE4"/>
    <w:rsid w:val="00893DD6"/>
    <w:rsid w:val="008A04D4"/>
    <w:rsid w:val="008B1989"/>
    <w:rsid w:val="008B6AB5"/>
    <w:rsid w:val="008B6CBD"/>
    <w:rsid w:val="008D037F"/>
    <w:rsid w:val="008D1B4D"/>
    <w:rsid w:val="008E3776"/>
    <w:rsid w:val="008E4E3D"/>
    <w:rsid w:val="008E589A"/>
    <w:rsid w:val="008F67A8"/>
    <w:rsid w:val="0090705B"/>
    <w:rsid w:val="00913DC8"/>
    <w:rsid w:val="0092564E"/>
    <w:rsid w:val="00936C8D"/>
    <w:rsid w:val="0094106C"/>
    <w:rsid w:val="00947033"/>
    <w:rsid w:val="00951F69"/>
    <w:rsid w:val="009530B5"/>
    <w:rsid w:val="00956B69"/>
    <w:rsid w:val="00982581"/>
    <w:rsid w:val="00986339"/>
    <w:rsid w:val="00993B55"/>
    <w:rsid w:val="009975D4"/>
    <w:rsid w:val="009B215E"/>
    <w:rsid w:val="009B45E8"/>
    <w:rsid w:val="009C2433"/>
    <w:rsid w:val="009D35AC"/>
    <w:rsid w:val="009D4637"/>
    <w:rsid w:val="009D7F8F"/>
    <w:rsid w:val="009F79F8"/>
    <w:rsid w:val="00A04D62"/>
    <w:rsid w:val="00A32731"/>
    <w:rsid w:val="00A32E5B"/>
    <w:rsid w:val="00A44D90"/>
    <w:rsid w:val="00A46895"/>
    <w:rsid w:val="00A61C7F"/>
    <w:rsid w:val="00A73B01"/>
    <w:rsid w:val="00A8096A"/>
    <w:rsid w:val="00A9204B"/>
    <w:rsid w:val="00A92AE2"/>
    <w:rsid w:val="00AB2DFE"/>
    <w:rsid w:val="00AD7896"/>
    <w:rsid w:val="00AE5BA4"/>
    <w:rsid w:val="00AF7B25"/>
    <w:rsid w:val="00B12BFE"/>
    <w:rsid w:val="00B13B76"/>
    <w:rsid w:val="00B23371"/>
    <w:rsid w:val="00B3195C"/>
    <w:rsid w:val="00B35687"/>
    <w:rsid w:val="00B3647C"/>
    <w:rsid w:val="00B423A5"/>
    <w:rsid w:val="00B4706A"/>
    <w:rsid w:val="00B51D51"/>
    <w:rsid w:val="00B62EC4"/>
    <w:rsid w:val="00B65104"/>
    <w:rsid w:val="00B82A07"/>
    <w:rsid w:val="00B87C38"/>
    <w:rsid w:val="00BA364E"/>
    <w:rsid w:val="00BC03C6"/>
    <w:rsid w:val="00BC1716"/>
    <w:rsid w:val="00BC439A"/>
    <w:rsid w:val="00BD5A17"/>
    <w:rsid w:val="00BE11B4"/>
    <w:rsid w:val="00BF6348"/>
    <w:rsid w:val="00C107E5"/>
    <w:rsid w:val="00C11087"/>
    <w:rsid w:val="00C12817"/>
    <w:rsid w:val="00C215A9"/>
    <w:rsid w:val="00C2382D"/>
    <w:rsid w:val="00C423C6"/>
    <w:rsid w:val="00C463A6"/>
    <w:rsid w:val="00C47719"/>
    <w:rsid w:val="00C506CC"/>
    <w:rsid w:val="00C5799F"/>
    <w:rsid w:val="00C81F9E"/>
    <w:rsid w:val="00CA465C"/>
    <w:rsid w:val="00CA5A21"/>
    <w:rsid w:val="00CD309F"/>
    <w:rsid w:val="00CF2A47"/>
    <w:rsid w:val="00D05786"/>
    <w:rsid w:val="00D33F5C"/>
    <w:rsid w:val="00D5597C"/>
    <w:rsid w:val="00D576FB"/>
    <w:rsid w:val="00D717FA"/>
    <w:rsid w:val="00D7264B"/>
    <w:rsid w:val="00D87671"/>
    <w:rsid w:val="00D906C8"/>
    <w:rsid w:val="00D91107"/>
    <w:rsid w:val="00D91BAB"/>
    <w:rsid w:val="00DA0BB5"/>
    <w:rsid w:val="00DA65F3"/>
    <w:rsid w:val="00DB4517"/>
    <w:rsid w:val="00DB4851"/>
    <w:rsid w:val="00DD0B1C"/>
    <w:rsid w:val="00DE241F"/>
    <w:rsid w:val="00DE6C78"/>
    <w:rsid w:val="00DF015B"/>
    <w:rsid w:val="00DF10F7"/>
    <w:rsid w:val="00DF648C"/>
    <w:rsid w:val="00E12226"/>
    <w:rsid w:val="00E16C09"/>
    <w:rsid w:val="00E345BB"/>
    <w:rsid w:val="00E36385"/>
    <w:rsid w:val="00E46844"/>
    <w:rsid w:val="00E542D5"/>
    <w:rsid w:val="00E55B32"/>
    <w:rsid w:val="00E56586"/>
    <w:rsid w:val="00E85901"/>
    <w:rsid w:val="00E91501"/>
    <w:rsid w:val="00EB55DC"/>
    <w:rsid w:val="00EC4D7B"/>
    <w:rsid w:val="00EC7157"/>
    <w:rsid w:val="00EC7313"/>
    <w:rsid w:val="00EE079A"/>
    <w:rsid w:val="00F24982"/>
    <w:rsid w:val="00F36490"/>
    <w:rsid w:val="00F369B4"/>
    <w:rsid w:val="00F4485F"/>
    <w:rsid w:val="00F468A1"/>
    <w:rsid w:val="00F50A14"/>
    <w:rsid w:val="00F525AC"/>
    <w:rsid w:val="00F52F90"/>
    <w:rsid w:val="00F5750F"/>
    <w:rsid w:val="00F734EA"/>
    <w:rsid w:val="00F737A1"/>
    <w:rsid w:val="00F7463F"/>
    <w:rsid w:val="00F763EC"/>
    <w:rsid w:val="00FA0E30"/>
    <w:rsid w:val="00FA36C0"/>
    <w:rsid w:val="00FB2D33"/>
    <w:rsid w:val="00FF5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EFEE9"/>
  <w15:docId w15:val="{EBD73C0B-B5C8-4FC8-B40E-0ED544DF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64B"/>
    <w:rPr>
      <w:sz w:val="28"/>
      <w:szCs w:val="24"/>
    </w:rPr>
  </w:style>
  <w:style w:type="paragraph" w:styleId="Ttulo1">
    <w:name w:val="heading 1"/>
    <w:basedOn w:val="Normal"/>
    <w:next w:val="Normal"/>
    <w:qFormat/>
    <w:rsid w:val="00B12BFE"/>
    <w:pPr>
      <w:keepNext/>
      <w:outlineLvl w:val="0"/>
    </w:pPr>
    <w:rPr>
      <w:b/>
      <w:bCs/>
      <w:sz w:val="40"/>
    </w:rPr>
  </w:style>
  <w:style w:type="paragraph" w:styleId="Ttulo2">
    <w:name w:val="heading 2"/>
    <w:basedOn w:val="Normal"/>
    <w:next w:val="Normal"/>
    <w:qFormat/>
    <w:rsid w:val="00B12BFE"/>
    <w:pPr>
      <w:keepNext/>
      <w:jc w:val="center"/>
      <w:outlineLvl w:val="1"/>
    </w:pPr>
    <w:rPr>
      <w:b/>
      <w:bCs/>
      <w:sz w:val="24"/>
    </w:rPr>
  </w:style>
  <w:style w:type="paragraph" w:styleId="Ttulo3">
    <w:name w:val="heading 3"/>
    <w:basedOn w:val="Normal"/>
    <w:next w:val="Normal"/>
    <w:link w:val="Ttulo3Char"/>
    <w:semiHidden/>
    <w:unhideWhenUsed/>
    <w:qFormat/>
    <w:rsid w:val="007077D8"/>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Pr>
      <w:rFonts w:ascii="Courier New" w:hAnsi="Courier New" w:cs="Courier New"/>
      <w:sz w:val="20"/>
      <w:szCs w:val="20"/>
    </w:rPr>
  </w:style>
  <w:style w:type="character" w:styleId="Hyperlink">
    <w:name w:val="Hyperlink"/>
    <w:rPr>
      <w:color w:val="0000FF"/>
      <w:u w:val="single"/>
    </w:rPr>
  </w:style>
  <w:style w:type="paragraph" w:styleId="Corpodetexto">
    <w:name w:val="Body Text"/>
    <w:basedOn w:val="Normal"/>
    <w:rsid w:val="00B12BFE"/>
    <w:pPr>
      <w:spacing w:line="360" w:lineRule="auto"/>
      <w:jc w:val="center"/>
    </w:pPr>
    <w:rPr>
      <w:b/>
      <w:bCs/>
      <w:i/>
      <w:iCs/>
      <w:sz w:val="32"/>
      <w:u w:val="single"/>
    </w:rPr>
  </w:style>
  <w:style w:type="paragraph" w:styleId="Textodebalo">
    <w:name w:val="Balloon Text"/>
    <w:basedOn w:val="Normal"/>
    <w:semiHidden/>
    <w:rsid w:val="002026D5"/>
    <w:rPr>
      <w:rFonts w:ascii="Tahoma" w:hAnsi="Tahoma" w:cs="Tahoma"/>
      <w:sz w:val="16"/>
      <w:szCs w:val="16"/>
    </w:rPr>
  </w:style>
  <w:style w:type="paragraph" w:styleId="Recuodecorpodetexto">
    <w:name w:val="Body Text Indent"/>
    <w:basedOn w:val="Normal"/>
    <w:rsid w:val="00301CE1"/>
    <w:pPr>
      <w:spacing w:after="120"/>
      <w:ind w:left="283"/>
    </w:pPr>
    <w:rPr>
      <w:sz w:val="24"/>
    </w:rPr>
  </w:style>
  <w:style w:type="paragraph" w:styleId="Textoembloco">
    <w:name w:val="Block Text"/>
    <w:basedOn w:val="Normal"/>
    <w:rsid w:val="00301CE1"/>
    <w:pPr>
      <w:ind w:left="1680" w:right="2683"/>
      <w:jc w:val="center"/>
    </w:pPr>
    <w:rPr>
      <w:sz w:val="24"/>
    </w:rPr>
  </w:style>
  <w:style w:type="paragraph" w:customStyle="1" w:styleId="Textoembloco1">
    <w:name w:val="Texto em bloco1"/>
    <w:basedOn w:val="Normal"/>
    <w:rsid w:val="0094106C"/>
    <w:pPr>
      <w:suppressAutoHyphens/>
      <w:ind w:left="1680" w:right="2683"/>
      <w:jc w:val="center"/>
    </w:pPr>
    <w:rPr>
      <w:sz w:val="24"/>
      <w:lang w:eastAsia="ar-SA"/>
    </w:rPr>
  </w:style>
  <w:style w:type="paragraph" w:customStyle="1" w:styleId="Recuodecorpodetexto21">
    <w:name w:val="Recuo de corpo de texto 21"/>
    <w:basedOn w:val="Normal"/>
    <w:rsid w:val="00407F89"/>
    <w:pPr>
      <w:suppressAutoHyphens/>
      <w:spacing w:line="360" w:lineRule="auto"/>
      <w:ind w:firstLine="1797"/>
      <w:jc w:val="both"/>
    </w:pPr>
    <w:rPr>
      <w:sz w:val="24"/>
      <w:lang w:eastAsia="ar-SA"/>
    </w:rPr>
  </w:style>
  <w:style w:type="character" w:customStyle="1" w:styleId="Ttulo3Char">
    <w:name w:val="Título 3 Char"/>
    <w:link w:val="Ttulo3"/>
    <w:semiHidden/>
    <w:rsid w:val="007077D8"/>
    <w:rPr>
      <w:rFonts w:ascii="Cambria" w:eastAsia="Times New Roman" w:hAnsi="Cambria" w:cs="Times New Roman"/>
      <w:b/>
      <w:bCs/>
      <w:sz w:val="26"/>
      <w:szCs w:val="26"/>
    </w:rPr>
  </w:style>
  <w:style w:type="character" w:styleId="nfase">
    <w:name w:val="Emphasis"/>
    <w:qFormat/>
    <w:rsid w:val="007E005F"/>
    <w:rPr>
      <w:i/>
      <w:iCs/>
    </w:rPr>
  </w:style>
  <w:style w:type="character" w:styleId="Forte">
    <w:name w:val="Strong"/>
    <w:qFormat/>
    <w:rsid w:val="007E005F"/>
    <w:rPr>
      <w:b/>
      <w:bCs/>
    </w:rPr>
  </w:style>
  <w:style w:type="paragraph" w:styleId="Subttulo">
    <w:name w:val="Subtitle"/>
    <w:basedOn w:val="Normal"/>
    <w:next w:val="Normal"/>
    <w:link w:val="SubttuloChar"/>
    <w:qFormat/>
    <w:rsid w:val="007E005F"/>
    <w:pPr>
      <w:spacing w:after="60"/>
      <w:jc w:val="center"/>
      <w:outlineLvl w:val="1"/>
    </w:pPr>
    <w:rPr>
      <w:rFonts w:ascii="Cambria" w:hAnsi="Cambria"/>
      <w:sz w:val="24"/>
    </w:rPr>
  </w:style>
  <w:style w:type="character" w:customStyle="1" w:styleId="SubttuloChar">
    <w:name w:val="Subtítulo Char"/>
    <w:link w:val="Subttulo"/>
    <w:rsid w:val="007E005F"/>
    <w:rPr>
      <w:rFonts w:ascii="Cambria" w:eastAsia="Times New Roman" w:hAnsi="Cambria" w:cs="Times New Roman"/>
      <w:sz w:val="24"/>
      <w:szCs w:val="24"/>
      <w:lang w:val="pt-BR" w:eastAsia="pt-BR"/>
    </w:rPr>
  </w:style>
  <w:style w:type="paragraph" w:customStyle="1" w:styleId="m4907468264505779205msoplaintext">
    <w:name w:val="m_4907468264505779205msoplaintext"/>
    <w:basedOn w:val="Normal"/>
    <w:rsid w:val="00877529"/>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13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mv4irma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8744</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AVISO DE JULGAMENTO E CLASSIFICAÇÃO DAS PROPOSTAS REFERENTE À TOMADA DE PREÇOS 002/2005</vt:lpstr>
      <vt:lpstr>AVISO DE JULGAMENTO E CLASSIFICAÇÃO DAS PROPOSTAS REFERENTE À TOMADA DE PREÇOS 002/2005</vt:lpstr>
    </vt:vector>
  </TitlesOfParts>
  <Company/>
  <LinksUpToDate>false</LinksUpToDate>
  <CharactersWithSpaces>10343</CharactersWithSpaces>
  <SharedDoc>false</SharedDoc>
  <HLinks>
    <vt:vector size="6" baseType="variant">
      <vt:variant>
        <vt:i4>7733249</vt:i4>
      </vt:variant>
      <vt:variant>
        <vt:i4>0</vt:i4>
      </vt:variant>
      <vt:variant>
        <vt:i4>0</vt:i4>
      </vt:variant>
      <vt:variant>
        <vt:i4>5</vt:i4>
      </vt:variant>
      <vt:variant>
        <vt:lpwstr>mailto:cmv4irmaos@hotmail.com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JULGAMENTO E CLASSIFICAÇÃO DAS PROPOSTAS REFERENTE À TOMADA DE PREÇOS 002/2005</dc:title>
  <dc:subject/>
  <dc:creator>User</dc:creator>
  <cp:keywords/>
  <cp:lastModifiedBy>USUARIO</cp:lastModifiedBy>
  <cp:revision>2</cp:revision>
  <cp:lastPrinted>2017-12-05T21:06:00Z</cp:lastPrinted>
  <dcterms:created xsi:type="dcterms:W3CDTF">2023-12-13T12:59:00Z</dcterms:created>
  <dcterms:modified xsi:type="dcterms:W3CDTF">2023-12-13T12:59:00Z</dcterms:modified>
</cp:coreProperties>
</file>