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3B" w:rsidRPr="00C956E6" w:rsidRDefault="00B8283B" w:rsidP="00C956E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6E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1A6BD8" w:rsidRPr="00C956E6">
        <w:rPr>
          <w:rFonts w:ascii="Times New Roman" w:hAnsi="Times New Roman" w:cs="Times New Roman"/>
          <w:b/>
          <w:sz w:val="24"/>
          <w:szCs w:val="24"/>
          <w:u w:val="single"/>
        </w:rPr>
        <w:t>57/2023</w:t>
      </w:r>
    </w:p>
    <w:p w:rsidR="00B8283B" w:rsidRPr="00C956E6" w:rsidRDefault="00B8283B" w:rsidP="00C956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 xml:space="preserve">Referência: Projeto de </w:t>
      </w:r>
      <w:r w:rsidR="00035671" w:rsidRPr="00C956E6">
        <w:rPr>
          <w:rFonts w:ascii="Times New Roman" w:hAnsi="Times New Roman" w:cs="Times New Roman"/>
          <w:sz w:val="24"/>
          <w:szCs w:val="24"/>
        </w:rPr>
        <w:t>Lei nº 0</w:t>
      </w:r>
      <w:r w:rsidR="001A6BD8" w:rsidRPr="00C956E6">
        <w:rPr>
          <w:rFonts w:ascii="Times New Roman" w:hAnsi="Times New Roman" w:cs="Times New Roman"/>
          <w:sz w:val="24"/>
          <w:szCs w:val="24"/>
        </w:rPr>
        <w:t>49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/2023 de </w:t>
      </w:r>
      <w:r w:rsidR="001A6BD8" w:rsidRPr="00C956E6">
        <w:rPr>
          <w:rFonts w:ascii="Times New Roman" w:hAnsi="Times New Roman" w:cs="Times New Roman"/>
          <w:sz w:val="24"/>
          <w:szCs w:val="24"/>
        </w:rPr>
        <w:t>18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 de </w:t>
      </w:r>
      <w:r w:rsidR="001A6BD8" w:rsidRPr="00C956E6">
        <w:rPr>
          <w:rFonts w:ascii="Times New Roman" w:hAnsi="Times New Roman" w:cs="Times New Roman"/>
          <w:sz w:val="24"/>
          <w:szCs w:val="24"/>
        </w:rPr>
        <w:t>dezembro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 de 2023</w:t>
      </w:r>
    </w:p>
    <w:p w:rsidR="00B8283B" w:rsidRPr="00C956E6" w:rsidRDefault="00B8283B" w:rsidP="00C956E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 xml:space="preserve">Autoria: 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Executivo </w:t>
      </w:r>
      <w:r w:rsidRPr="00C956E6">
        <w:rPr>
          <w:rFonts w:ascii="Times New Roman" w:hAnsi="Times New Roman" w:cs="Times New Roman"/>
          <w:sz w:val="24"/>
          <w:szCs w:val="24"/>
        </w:rPr>
        <w:t>Municipal</w:t>
      </w:r>
    </w:p>
    <w:p w:rsidR="00467925" w:rsidRPr="00C956E6" w:rsidRDefault="00B8283B" w:rsidP="00C956E6">
      <w:pPr>
        <w:pStyle w:val="Normal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 xml:space="preserve">Ementa: </w:t>
      </w:r>
      <w:r w:rsidR="00467925" w:rsidRPr="00C956E6">
        <w:rPr>
          <w:rFonts w:ascii="Times New Roman" w:hAnsi="Times New Roman" w:cs="Times New Roman"/>
          <w:sz w:val="24"/>
          <w:szCs w:val="24"/>
        </w:rPr>
        <w:t>“</w:t>
      </w:r>
      <w:r w:rsidR="001A6BD8" w:rsidRPr="00C956E6">
        <w:rPr>
          <w:rFonts w:ascii="Times New Roman" w:hAnsi="Times New Roman" w:cs="Times New Roman"/>
          <w:sz w:val="24"/>
          <w:szCs w:val="24"/>
        </w:rPr>
        <w:t>Ratifica o Protocolo de Intenções Consubstanciado no Estatuto e Contrato do Consórcio Público Intermunicipal da Região do Alto Uruguai (CIRAU) e suas posteriores alterações, para que seja consolidada a adesão do município ao consórcio e padronizadas as normas de incorporação do consórcio na administração indireta dos municípios. ”</w:t>
      </w:r>
    </w:p>
    <w:p w:rsidR="00035671" w:rsidRPr="00C956E6" w:rsidRDefault="00035671" w:rsidP="00C956E6">
      <w:pPr>
        <w:pStyle w:val="Normal1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C956E6" w:rsidRDefault="00B8283B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E6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:rsidR="00C956E6" w:rsidRPr="00C956E6" w:rsidRDefault="00B8283B" w:rsidP="00C956E6">
      <w:pPr>
        <w:keepNext/>
        <w:spacing w:after="0" w:line="276" w:lineRule="auto"/>
        <w:ind w:firstLine="1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 xml:space="preserve">Foi encaminhado a </w:t>
      </w:r>
      <w:r w:rsidR="009B2BCC" w:rsidRPr="00C956E6">
        <w:rPr>
          <w:rFonts w:ascii="Times New Roman" w:hAnsi="Times New Roman" w:cs="Times New Roman"/>
          <w:sz w:val="24"/>
          <w:szCs w:val="24"/>
        </w:rPr>
        <w:t>Assessoria</w:t>
      </w:r>
      <w:r w:rsidRPr="00C956E6">
        <w:rPr>
          <w:rFonts w:ascii="Times New Roman" w:hAnsi="Times New Roman" w:cs="Times New Roman"/>
          <w:sz w:val="24"/>
          <w:szCs w:val="24"/>
        </w:rPr>
        <w:t xml:space="preserve"> Jurídica desta Casa, para emissão de parecer, o Projeto </w:t>
      </w:r>
      <w:r w:rsidR="00035671" w:rsidRPr="00C956E6">
        <w:rPr>
          <w:rFonts w:ascii="Times New Roman" w:hAnsi="Times New Roman" w:cs="Times New Roman"/>
          <w:sz w:val="24"/>
          <w:szCs w:val="24"/>
        </w:rPr>
        <w:t>de Lei nº 0</w:t>
      </w:r>
      <w:r w:rsidR="00C956E6" w:rsidRPr="00C956E6">
        <w:rPr>
          <w:rFonts w:ascii="Times New Roman" w:hAnsi="Times New Roman" w:cs="Times New Roman"/>
          <w:sz w:val="24"/>
          <w:szCs w:val="24"/>
        </w:rPr>
        <w:t>49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/2023 </w:t>
      </w:r>
      <w:r w:rsidR="00C956E6" w:rsidRPr="00C956E6">
        <w:rPr>
          <w:rFonts w:ascii="Times New Roman" w:hAnsi="Times New Roman" w:cs="Times New Roman"/>
          <w:sz w:val="24"/>
          <w:szCs w:val="24"/>
        </w:rPr>
        <w:t>de 18 de dezembro de 2023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, que tem finalidade de autorizar </w:t>
      </w:r>
      <w:r w:rsidR="00C956E6" w:rsidRPr="00C956E6">
        <w:rPr>
          <w:rFonts w:ascii="Times New Roman" w:hAnsi="Times New Roman" w:cs="Times New Roman"/>
          <w:sz w:val="24"/>
          <w:szCs w:val="24"/>
        </w:rPr>
        <w:t>a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 </w:t>
      </w:r>
      <w:r w:rsidR="00C956E6" w:rsidRPr="00C956E6">
        <w:rPr>
          <w:rFonts w:ascii="Times New Roman" w:hAnsi="Times New Roman" w:cs="Times New Roman"/>
          <w:sz w:val="24"/>
          <w:szCs w:val="24"/>
        </w:rPr>
        <w:t xml:space="preserve">ratificar o protocolo de intenções consubstanciado no </w:t>
      </w:r>
      <w:r w:rsidR="00C956E6" w:rsidRPr="00C956E6">
        <w:rPr>
          <w:rFonts w:ascii="Times New Roman" w:hAnsi="Times New Roman" w:cs="Times New Roman"/>
          <w:sz w:val="24"/>
          <w:szCs w:val="24"/>
        </w:rPr>
        <w:t>Estatuto e Contrato do Consórcio Público Intermunicipal da Região do Alto Uruguai (CIRAU) e suas posteriores alterações, para que seja consolidada a adesão do município ao consórcio e padronizadas as normas de incorporação do consórcio na administração indireta dos municípios</w:t>
      </w:r>
      <w:r w:rsidR="00C956E6" w:rsidRPr="00C956E6">
        <w:rPr>
          <w:rFonts w:ascii="Times New Roman" w:hAnsi="Times New Roman" w:cs="Times New Roman"/>
          <w:sz w:val="24"/>
          <w:szCs w:val="24"/>
        </w:rPr>
        <w:t>.</w:t>
      </w:r>
    </w:p>
    <w:p w:rsidR="00856E32" w:rsidRPr="00C956E6" w:rsidRDefault="00856E32" w:rsidP="00C956E6">
      <w:pPr>
        <w:keepNext/>
        <w:spacing w:after="0" w:line="276" w:lineRule="auto"/>
        <w:ind w:firstLine="1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 xml:space="preserve">Instruem o </w:t>
      </w:r>
      <w:r w:rsidR="00C956E6" w:rsidRPr="00C956E6">
        <w:rPr>
          <w:rFonts w:ascii="Times New Roman" w:hAnsi="Times New Roman" w:cs="Times New Roman"/>
          <w:sz w:val="24"/>
          <w:szCs w:val="24"/>
        </w:rPr>
        <w:t>projeto</w:t>
      </w:r>
      <w:r w:rsidRPr="00C956E6">
        <w:rPr>
          <w:rFonts w:ascii="Times New Roman" w:hAnsi="Times New Roman" w:cs="Times New Roman"/>
          <w:sz w:val="24"/>
          <w:szCs w:val="24"/>
        </w:rPr>
        <w:t xml:space="preserve">: </w:t>
      </w:r>
      <w:r w:rsidR="00C956E6" w:rsidRPr="00C956E6">
        <w:rPr>
          <w:rFonts w:ascii="Times New Roman" w:hAnsi="Times New Roman" w:cs="Times New Roman"/>
          <w:sz w:val="24"/>
          <w:szCs w:val="24"/>
        </w:rPr>
        <w:t>Minuta de Adesão e</w:t>
      </w:r>
      <w:r w:rsidR="00035671" w:rsidRPr="00C956E6">
        <w:rPr>
          <w:rFonts w:ascii="Times New Roman" w:hAnsi="Times New Roman" w:cs="Times New Roman"/>
          <w:sz w:val="24"/>
          <w:szCs w:val="24"/>
        </w:rPr>
        <w:t xml:space="preserve"> Rateio</w:t>
      </w:r>
      <w:r w:rsidR="00C53A3C" w:rsidRPr="00C956E6">
        <w:rPr>
          <w:rFonts w:ascii="Times New Roman" w:hAnsi="Times New Roman" w:cs="Times New Roman"/>
          <w:sz w:val="24"/>
          <w:szCs w:val="24"/>
        </w:rPr>
        <w:t>.</w:t>
      </w:r>
    </w:p>
    <w:p w:rsidR="00DB10D7" w:rsidRPr="00C956E6" w:rsidRDefault="00C956E6" w:rsidP="00C956E6">
      <w:pPr>
        <w:pStyle w:val="Textoembloco1"/>
        <w:spacing w:line="276" w:lineRule="auto"/>
        <w:ind w:left="0" w:right="0" w:firstLine="1418"/>
        <w:jc w:val="both"/>
      </w:pPr>
      <w:r w:rsidRPr="00C956E6">
        <w:t xml:space="preserve">  </w:t>
      </w:r>
      <w:r w:rsidR="00B8283B" w:rsidRPr="00C956E6">
        <w:t>É o sucinto relatório. Passo a análise jurídica.</w:t>
      </w:r>
    </w:p>
    <w:p w:rsidR="00DB10D7" w:rsidRPr="00C956E6" w:rsidRDefault="00DB10D7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C956E6" w:rsidRDefault="00B8283B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E6">
        <w:rPr>
          <w:rFonts w:ascii="Times New Roman" w:hAnsi="Times New Roman" w:cs="Times New Roman"/>
          <w:b/>
          <w:sz w:val="24"/>
          <w:szCs w:val="24"/>
        </w:rPr>
        <w:t>II- DA POSSIBILIDADE DE MANIFESTAÇÃO DA ASSESSORIA JURIDICA LEGISLATIVA</w:t>
      </w:r>
    </w:p>
    <w:p w:rsidR="00B8283B" w:rsidRPr="00C956E6" w:rsidRDefault="00B8283B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>Inicialmente, deve-se salientar que a emissão de parecer por esta Assessoria Jurídica Legislativa não substitui o parecer das Comissões especializadas, porquanto estas são compostas pelos representantes do povo e constituem-se em manifestação efetivamente legítima do Parlamento</w:t>
      </w:r>
      <w:r w:rsidR="005A3649" w:rsidRPr="00C956E6">
        <w:rPr>
          <w:rFonts w:ascii="Times New Roman" w:hAnsi="Times New Roman" w:cs="Times New Roman"/>
          <w:sz w:val="24"/>
          <w:szCs w:val="24"/>
        </w:rPr>
        <w:t>, sendo estes representantes que melhor p</w:t>
      </w:r>
      <w:r w:rsidR="00995190" w:rsidRPr="00C956E6">
        <w:rPr>
          <w:rFonts w:ascii="Times New Roman" w:hAnsi="Times New Roman" w:cs="Times New Roman"/>
          <w:sz w:val="24"/>
          <w:szCs w:val="24"/>
        </w:rPr>
        <w:t>odem analisar todas as circunstâ</w:t>
      </w:r>
      <w:r w:rsidR="005A3649" w:rsidRPr="00C956E6">
        <w:rPr>
          <w:rFonts w:ascii="Times New Roman" w:hAnsi="Times New Roman" w:cs="Times New Roman"/>
          <w:sz w:val="24"/>
          <w:szCs w:val="24"/>
        </w:rPr>
        <w:t>ncias, questões sociais e políticas de cada proposição.</w:t>
      </w:r>
      <w:r w:rsidRPr="00C956E6">
        <w:rPr>
          <w:rFonts w:ascii="Times New Roman" w:hAnsi="Times New Roman" w:cs="Times New Roman"/>
          <w:sz w:val="24"/>
          <w:szCs w:val="24"/>
        </w:rPr>
        <w:t xml:space="preserve"> Dessa forma, </w:t>
      </w:r>
      <w:r w:rsidRPr="00C95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opinião jurídica exarada neste parecer não tem força vinculante, podendo seus fundamentos serem utilizados ou não pelos membros desta Casa</w:t>
      </w:r>
      <w:r w:rsidRPr="00C956E6">
        <w:rPr>
          <w:rFonts w:ascii="Times New Roman" w:hAnsi="Times New Roman" w:cs="Times New Roman"/>
          <w:sz w:val="24"/>
          <w:szCs w:val="24"/>
        </w:rPr>
        <w:t>.</w:t>
      </w:r>
    </w:p>
    <w:p w:rsidR="00B8283B" w:rsidRPr="00C956E6" w:rsidRDefault="00B8283B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>A Lei Municipal nº 1</w:t>
      </w:r>
      <w:r w:rsidR="003E4A75" w:rsidRPr="00C956E6">
        <w:rPr>
          <w:rFonts w:ascii="Times New Roman" w:hAnsi="Times New Roman" w:cs="Times New Roman"/>
          <w:sz w:val="24"/>
          <w:szCs w:val="24"/>
        </w:rPr>
        <w:t>.</w:t>
      </w:r>
      <w:r w:rsidRPr="00C956E6">
        <w:rPr>
          <w:rFonts w:ascii="Times New Roman" w:hAnsi="Times New Roman" w:cs="Times New Roman"/>
          <w:sz w:val="24"/>
          <w:szCs w:val="24"/>
        </w:rPr>
        <w:t>015/14, em seu anexo II, dispõe sobre as atribuições da Assessoria Jurídica Legislativa, estabelecendo a emissão de parecer jurídico.</w:t>
      </w:r>
    </w:p>
    <w:p w:rsidR="009B2BCC" w:rsidRPr="00C956E6" w:rsidRDefault="00B8283B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 xml:space="preserve">Por essa razão, em síntese, a manifestação deste órgão de assessoramento jurídico, autorizada por norma deste Parlamento Municipal, serve apenas como norte, em caso de concordância, para o voto dos Nobres edis, </w:t>
      </w:r>
      <w:r w:rsidRPr="00C956E6">
        <w:rPr>
          <w:rFonts w:ascii="Times New Roman" w:hAnsi="Times New Roman" w:cs="Times New Roman"/>
          <w:b/>
          <w:bCs/>
          <w:sz w:val="24"/>
          <w:szCs w:val="24"/>
        </w:rPr>
        <w:t xml:space="preserve">não havendo substituição e obrigatoriedade em sua aceitação </w:t>
      </w:r>
      <w:r w:rsidRPr="00C956E6">
        <w:rPr>
          <w:rFonts w:ascii="Times New Roman" w:hAnsi="Times New Roman" w:cs="Times New Roman"/>
          <w:sz w:val="24"/>
          <w:szCs w:val="24"/>
        </w:rPr>
        <w:t>e, portanto, não atentando contra a soberania popular representada pela manifestação dos Vereadores.</w:t>
      </w:r>
    </w:p>
    <w:p w:rsidR="00833A6E" w:rsidRPr="00C956E6" w:rsidRDefault="00833A6E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283B" w:rsidRPr="00C956E6" w:rsidRDefault="00B8283B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E6">
        <w:rPr>
          <w:rFonts w:ascii="Times New Roman" w:hAnsi="Times New Roman" w:cs="Times New Roman"/>
          <w:b/>
          <w:sz w:val="24"/>
          <w:szCs w:val="24"/>
        </w:rPr>
        <w:t>III- DA TÉCNICA LEGISLATIVA</w:t>
      </w:r>
    </w:p>
    <w:p w:rsidR="00785A58" w:rsidRPr="00C956E6" w:rsidRDefault="00B8283B" w:rsidP="00C956E6">
      <w:pPr>
        <w:pStyle w:val="Default"/>
        <w:spacing w:line="276" w:lineRule="auto"/>
        <w:ind w:firstLine="1418"/>
        <w:jc w:val="both"/>
      </w:pPr>
      <w:r w:rsidRPr="00C956E6">
        <w:t>Adentrando na análise da proposição legislativa propriamente, observa-se que o projeto se encontra em conformidade com a técnica legislativa, estando de aco</w:t>
      </w:r>
      <w:r w:rsidR="00C956E6">
        <w:t>rdo com a legislação aplicável.</w:t>
      </w:r>
    </w:p>
    <w:p w:rsidR="00E030F6" w:rsidRPr="00C956E6" w:rsidRDefault="00703865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56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IV- </w:t>
      </w:r>
      <w:r w:rsidR="00E943FE" w:rsidRPr="00C956E6">
        <w:rPr>
          <w:rFonts w:ascii="Times New Roman" w:hAnsi="Times New Roman" w:cs="Times New Roman"/>
          <w:b/>
          <w:sz w:val="24"/>
          <w:szCs w:val="24"/>
        </w:rPr>
        <w:t>DA ANÁ</w:t>
      </w:r>
      <w:r w:rsidR="00B8283B" w:rsidRPr="00C956E6">
        <w:rPr>
          <w:rFonts w:ascii="Times New Roman" w:hAnsi="Times New Roman" w:cs="Times New Roman"/>
          <w:b/>
          <w:sz w:val="24"/>
          <w:szCs w:val="24"/>
        </w:rPr>
        <w:t>LISE JURÍDICA</w:t>
      </w:r>
    </w:p>
    <w:p w:rsidR="00035671" w:rsidRPr="00C956E6" w:rsidRDefault="00035671" w:rsidP="00C956E6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671" w:rsidRPr="00C956E6" w:rsidRDefault="00035671" w:rsidP="00C956E6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C956E6">
        <w:rPr>
          <w:color w:val="000000"/>
        </w:rPr>
        <w:t>Com relação à iniciativa, o projeto versa sobre matéria de competência do Município em face do interesse local, encontrando amparo no artigo 30, inciso I da Constituição da República.</w:t>
      </w:r>
    </w:p>
    <w:p w:rsidR="00C956E6" w:rsidRPr="00C956E6" w:rsidRDefault="00035671" w:rsidP="00C956E6">
      <w:pPr>
        <w:keepNext/>
        <w:spacing w:after="0" w:line="276" w:lineRule="auto"/>
        <w:ind w:firstLine="113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color w:val="000000"/>
          <w:sz w:val="24"/>
          <w:szCs w:val="24"/>
        </w:rPr>
        <w:t xml:space="preserve">O presente projeto tem por objetivo a autorização legislativa para o Município de Quatro Irmãos, </w:t>
      </w:r>
      <w:r w:rsidR="00C956E6" w:rsidRPr="00C956E6">
        <w:rPr>
          <w:rFonts w:ascii="Times New Roman" w:hAnsi="Times New Roman" w:cs="Times New Roman"/>
          <w:sz w:val="24"/>
          <w:szCs w:val="24"/>
        </w:rPr>
        <w:t>a ratificar o protocolo de intenções consubstanciado no Estatuto e Contrato do Consórcio Público Intermunicipal da Região do Alto Uruguai (CIRAU) e suas posteriores alterações, para que seja consolidada a adesão do município ao consórcio e padronizadas as normas de incorporação do consórcio na administração indireta dos municípios.</w:t>
      </w:r>
    </w:p>
    <w:p w:rsidR="00FA71A3" w:rsidRPr="00C956E6" w:rsidRDefault="00035671" w:rsidP="00C956E6">
      <w:pPr>
        <w:spacing w:line="276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6E6">
        <w:rPr>
          <w:rFonts w:ascii="Times New Roman" w:hAnsi="Times New Roman" w:cs="Times New Roman"/>
          <w:color w:val="000000"/>
          <w:sz w:val="24"/>
          <w:szCs w:val="24"/>
        </w:rPr>
        <w:t>Os consórcios são disciplinados pela Lei Federal nº 11.107/2005 e pelo Decreto Federal nº 6.017/07.</w:t>
      </w:r>
    </w:p>
    <w:p w:rsidR="00035671" w:rsidRPr="00C956E6" w:rsidRDefault="00035671" w:rsidP="00C956E6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C956E6">
        <w:rPr>
          <w:color w:val="000000"/>
        </w:rPr>
        <w:t>Importante explicitar o conceito de consórcio público e contrato de rateio, os quais são disciplinados no artigo 2º, incisos I e VII, do Decreto Federal 6.017/07, conforme segue:</w:t>
      </w:r>
    </w:p>
    <w:p w:rsidR="00035671" w:rsidRPr="00C956E6" w:rsidRDefault="00035671" w:rsidP="00C956E6">
      <w:pPr>
        <w:pStyle w:val="NormalWeb"/>
        <w:spacing w:before="0" w:beforeAutospacing="0" w:after="0" w:afterAutospacing="0"/>
        <w:ind w:firstLine="2268"/>
        <w:jc w:val="both"/>
        <w:rPr>
          <w:sz w:val="22"/>
          <w:szCs w:val="22"/>
        </w:rPr>
      </w:pPr>
      <w:r w:rsidRPr="00C956E6">
        <w:rPr>
          <w:i/>
          <w:iCs/>
          <w:color w:val="000000"/>
          <w:sz w:val="22"/>
          <w:szCs w:val="22"/>
        </w:rPr>
        <w:t>Art. 2</w:t>
      </w:r>
      <w:r w:rsidRPr="00C956E6">
        <w:rPr>
          <w:i/>
          <w:iCs/>
          <w:color w:val="000000"/>
          <w:sz w:val="22"/>
          <w:szCs w:val="22"/>
          <w:u w:val="single"/>
          <w:vertAlign w:val="superscript"/>
        </w:rPr>
        <w:t>o</w:t>
      </w:r>
      <w:r w:rsidRPr="00C956E6">
        <w:rPr>
          <w:i/>
          <w:iCs/>
          <w:color w:val="000000"/>
          <w:sz w:val="22"/>
          <w:szCs w:val="22"/>
        </w:rPr>
        <w:t> Para os fins deste Decreto, consideram-se:</w:t>
      </w:r>
    </w:p>
    <w:p w:rsidR="00035671" w:rsidRPr="00C956E6" w:rsidRDefault="00035671" w:rsidP="00C956E6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</w:rPr>
      </w:pPr>
      <w:r w:rsidRPr="00C956E6">
        <w:rPr>
          <w:i/>
          <w:iCs/>
          <w:color w:val="000000"/>
          <w:sz w:val="22"/>
          <w:szCs w:val="22"/>
        </w:rPr>
        <w:t>I - consórcio público: pessoa jurídica formada exclusivamente por entes da Federação, na forma da </w:t>
      </w:r>
      <w:hyperlink r:id="rId8" w:history="1">
        <w:r w:rsidRPr="00C956E6">
          <w:rPr>
            <w:rStyle w:val="Hyperlink"/>
            <w:i/>
            <w:iCs/>
            <w:sz w:val="22"/>
            <w:szCs w:val="22"/>
          </w:rPr>
          <w:t>Lei n</w:t>
        </w:r>
        <w:r w:rsidRPr="00C956E6">
          <w:rPr>
            <w:rStyle w:val="Hyperlink"/>
            <w:i/>
            <w:iCs/>
            <w:sz w:val="22"/>
            <w:szCs w:val="22"/>
            <w:vertAlign w:val="superscript"/>
          </w:rPr>
          <w:t>o</w:t>
        </w:r>
        <w:r w:rsidRPr="00C956E6">
          <w:rPr>
            <w:rStyle w:val="Hyperlink"/>
            <w:i/>
            <w:iCs/>
            <w:sz w:val="22"/>
            <w:szCs w:val="22"/>
          </w:rPr>
          <w:t> 11.107, de 2005</w:t>
        </w:r>
      </w:hyperlink>
      <w:r w:rsidRPr="00C956E6">
        <w:rPr>
          <w:i/>
          <w:iCs/>
          <w:color w:val="000000"/>
          <w:sz w:val="22"/>
          <w:szCs w:val="22"/>
        </w:rPr>
        <w:t>, para estabelecer relações de cooperação federativa, inclusive a realização de objetivos de interesse comum, constituída como associação pública, com personalidade jurídica de direito público e natureza autárquica, ou como pessoa jurídica de direito privado sem fins econômicos;(...)</w:t>
      </w:r>
    </w:p>
    <w:p w:rsidR="00035671" w:rsidRPr="00C956E6" w:rsidRDefault="00035671" w:rsidP="00C956E6">
      <w:pPr>
        <w:pStyle w:val="NormalWeb"/>
        <w:spacing w:before="0" w:beforeAutospacing="0" w:after="0" w:afterAutospacing="0"/>
        <w:ind w:left="2268"/>
        <w:jc w:val="both"/>
        <w:rPr>
          <w:sz w:val="22"/>
          <w:szCs w:val="22"/>
        </w:rPr>
      </w:pPr>
      <w:r w:rsidRPr="00C956E6">
        <w:rPr>
          <w:i/>
          <w:iCs/>
          <w:color w:val="000000"/>
          <w:sz w:val="22"/>
          <w:szCs w:val="22"/>
        </w:rPr>
        <w:t>VII - contrato de rateio: contrato por meio do qual os entes consorciados comprometem-se a fornecer recursos financeiros para a realização das despesas do consórcio público;</w:t>
      </w:r>
    </w:p>
    <w:p w:rsidR="00035671" w:rsidRPr="00C956E6" w:rsidRDefault="00035671" w:rsidP="00C956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A71A3" w:rsidRPr="00793A0D" w:rsidRDefault="00035671" w:rsidP="00793A0D">
      <w:pPr>
        <w:pStyle w:val="NormalWeb"/>
        <w:spacing w:before="0" w:beforeAutospacing="0" w:after="0" w:afterAutospacing="0" w:line="276" w:lineRule="auto"/>
        <w:ind w:firstLine="1134"/>
        <w:jc w:val="both"/>
        <w:rPr>
          <w:color w:val="000000"/>
        </w:rPr>
      </w:pPr>
      <w:r w:rsidRPr="00C956E6">
        <w:rPr>
          <w:color w:val="000000"/>
        </w:rPr>
        <w:t>O artigo 13 do Decreto Federal citado anteriormente estabelece que “</w:t>
      </w:r>
      <w:r w:rsidRPr="00C956E6">
        <w:rPr>
          <w:i/>
          <w:iCs/>
          <w:color w:val="000000"/>
        </w:rPr>
        <w:t xml:space="preserve">Os entes consorciados somente entregarão recursos financeiros ao consórcio público mediante contrato de rateio”, </w:t>
      </w:r>
      <w:r w:rsidRPr="00C956E6">
        <w:rPr>
          <w:color w:val="000000"/>
        </w:rPr>
        <w:t>requisito primordial, que se atende com o presente projeto de lei.</w:t>
      </w:r>
    </w:p>
    <w:p w:rsidR="00793A0D" w:rsidRDefault="00035671" w:rsidP="00793A0D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C956E6">
        <w:rPr>
          <w:color w:val="000000"/>
        </w:rPr>
        <w:t xml:space="preserve">Ainda, </w:t>
      </w:r>
      <w:r w:rsidR="00C956E6" w:rsidRPr="00C956E6">
        <w:t>o</w:t>
      </w:r>
      <w:r w:rsidR="00C956E6" w:rsidRPr="00C956E6">
        <w:t xml:space="preserve"> projeto em análise atende </w:t>
      </w:r>
      <w:r w:rsidR="00793A0D">
        <w:t>às disposições contidas no p</w:t>
      </w:r>
      <w:r w:rsidR="00C956E6" w:rsidRPr="00C956E6">
        <w:t xml:space="preserve">arágrafo único do Artigo 181 da Lei 14.133/2021, que estabelece as diretrizes para a instituição de centrais de compras pelos entes federativos. </w:t>
      </w:r>
      <w:bookmarkStart w:id="0" w:name="_GoBack"/>
      <w:bookmarkEnd w:id="0"/>
    </w:p>
    <w:p w:rsidR="00FA71A3" w:rsidRPr="00C956E6" w:rsidRDefault="00C956E6" w:rsidP="00C956E6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C956E6">
        <w:t>Notadamente, nos casos dos Municípios com até 10.000 habitantes, o projeto adota a abordagem recomendada pela legislação ao promover a preferencial constituição de consórcios públicos. Este enfoque, em conformidade com a Lei nº 11.107/2005, demonstra a perspicácia na busca por soluções eficientes para a realização das atividades previstas no caput do mencionado artigo, promovendo uma gestão pública mais eficaz e alinhada às peculiaridades das localidades de menor porte populacional.</w:t>
      </w:r>
    </w:p>
    <w:p w:rsidR="00035671" w:rsidRPr="00C956E6" w:rsidRDefault="00035671" w:rsidP="00C956E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7A4" w:rsidRPr="00C956E6" w:rsidRDefault="001477A4" w:rsidP="00C956E6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lastRenderedPageBreak/>
        <w:t xml:space="preserve">Salvo melhor juízo, entendo que o projeto </w:t>
      </w:r>
      <w:r w:rsidR="00AA6CCB" w:rsidRPr="00C956E6">
        <w:rPr>
          <w:rFonts w:ascii="Times New Roman" w:hAnsi="Times New Roman" w:cs="Times New Roman"/>
          <w:sz w:val="24"/>
          <w:szCs w:val="24"/>
        </w:rPr>
        <w:t>de lei</w:t>
      </w:r>
      <w:r w:rsidRPr="00C956E6">
        <w:rPr>
          <w:rFonts w:ascii="Times New Roman" w:hAnsi="Times New Roman" w:cs="Times New Roman"/>
          <w:sz w:val="24"/>
          <w:szCs w:val="24"/>
        </w:rPr>
        <w:t xml:space="preserve">, atende aos requisitos legais e constitucionais, estando apto a serem analisados pelos Nobres Edis, desde que em observância ao elencado neste parecer. </w:t>
      </w:r>
      <w:r w:rsidRPr="00C956E6">
        <w:rPr>
          <w:rFonts w:ascii="Times New Roman" w:hAnsi="Times New Roman" w:cs="Times New Roman"/>
          <w:b/>
          <w:sz w:val="24"/>
          <w:szCs w:val="24"/>
          <w:u w:val="single"/>
        </w:rPr>
        <w:t>Ressalta-se que fica condicionado a consideração dos Vereadores</w:t>
      </w:r>
      <w:r w:rsidRPr="00C956E6">
        <w:rPr>
          <w:rFonts w:ascii="Times New Roman" w:hAnsi="Times New Roman" w:cs="Times New Roman"/>
          <w:sz w:val="24"/>
          <w:szCs w:val="24"/>
        </w:rPr>
        <w:t>.</w:t>
      </w:r>
    </w:p>
    <w:p w:rsidR="00E030F6" w:rsidRPr="00C956E6" w:rsidRDefault="00E030F6" w:rsidP="00C956E6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477A4" w:rsidRPr="00C956E6" w:rsidRDefault="001477A4" w:rsidP="00C956E6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56E6">
        <w:rPr>
          <w:rFonts w:ascii="Times New Roman" w:hAnsi="Times New Roman" w:cs="Times New Roman"/>
          <w:b/>
          <w:sz w:val="24"/>
          <w:szCs w:val="24"/>
          <w:u w:val="single"/>
        </w:rPr>
        <w:t>Diante do exposto, opino pela possibilidade jurídica de tramitação, discussão e votação do projeto de lei ora examinado.</w:t>
      </w:r>
    </w:p>
    <w:p w:rsidR="00E030F6" w:rsidRPr="00C956E6" w:rsidRDefault="00E030F6" w:rsidP="00C956E6">
      <w:pPr>
        <w:shd w:val="clear" w:color="auto" w:fill="FFFFFF"/>
        <w:spacing w:after="0" w:line="276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77A4" w:rsidRPr="00C956E6" w:rsidRDefault="001477A4" w:rsidP="00C956E6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tão somente aos vereadores no uso da função legislativa, verificar a viabilidade ou não da aprovação desta proposição, respeitando-se para tanto, as formalidades legais e regimentais.</w:t>
      </w:r>
    </w:p>
    <w:p w:rsidR="001477A4" w:rsidRPr="00C956E6" w:rsidRDefault="00785A58" w:rsidP="00C956E6">
      <w:pPr>
        <w:spacing w:after="0" w:line="276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C956E6">
        <w:rPr>
          <w:rFonts w:ascii="Times New Roman" w:hAnsi="Times New Roman" w:cs="Times New Roman"/>
          <w:sz w:val="24"/>
          <w:szCs w:val="24"/>
        </w:rPr>
        <w:t xml:space="preserve">Quatro Irmãos, </w:t>
      </w:r>
      <w:r w:rsidR="00C956E6" w:rsidRPr="00C956E6">
        <w:rPr>
          <w:rFonts w:ascii="Times New Roman" w:hAnsi="Times New Roman" w:cs="Times New Roman"/>
          <w:sz w:val="24"/>
          <w:szCs w:val="24"/>
        </w:rPr>
        <w:t xml:space="preserve">19 de dezembro </w:t>
      </w:r>
      <w:r w:rsidRPr="00C956E6">
        <w:rPr>
          <w:rFonts w:ascii="Times New Roman" w:hAnsi="Times New Roman" w:cs="Times New Roman"/>
          <w:sz w:val="24"/>
          <w:szCs w:val="24"/>
        </w:rPr>
        <w:t>de 2023</w:t>
      </w:r>
      <w:r w:rsidR="001477A4" w:rsidRPr="00C956E6">
        <w:rPr>
          <w:rFonts w:ascii="Times New Roman" w:hAnsi="Times New Roman" w:cs="Times New Roman"/>
          <w:sz w:val="24"/>
          <w:szCs w:val="24"/>
        </w:rPr>
        <w:t>.</w:t>
      </w:r>
    </w:p>
    <w:p w:rsidR="001477A4" w:rsidRPr="00C956E6" w:rsidRDefault="001477A4" w:rsidP="00C956E6">
      <w:pPr>
        <w:tabs>
          <w:tab w:val="left" w:pos="3491"/>
        </w:tabs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7A4" w:rsidRPr="00C956E6" w:rsidRDefault="001477A4" w:rsidP="00C956E6">
      <w:pPr>
        <w:tabs>
          <w:tab w:val="left" w:pos="3491"/>
        </w:tabs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7A4" w:rsidRPr="00C956E6" w:rsidRDefault="001477A4" w:rsidP="00C956E6">
      <w:pPr>
        <w:tabs>
          <w:tab w:val="left" w:pos="3491"/>
        </w:tabs>
        <w:spacing w:after="0" w:line="276" w:lineRule="auto"/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0C8" w:rsidRPr="00C956E6" w:rsidRDefault="004850C8" w:rsidP="00C956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E6">
        <w:rPr>
          <w:rFonts w:ascii="Times New Roman" w:hAnsi="Times New Roman" w:cs="Times New Roman"/>
          <w:b/>
          <w:sz w:val="24"/>
          <w:szCs w:val="24"/>
        </w:rPr>
        <w:t>Rubieli Santin Pereira</w:t>
      </w:r>
    </w:p>
    <w:p w:rsidR="004850C8" w:rsidRPr="00C956E6" w:rsidRDefault="004850C8" w:rsidP="00C956E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6E6">
        <w:rPr>
          <w:rFonts w:ascii="Times New Roman" w:hAnsi="Times New Roman" w:cs="Times New Roman"/>
          <w:b/>
          <w:sz w:val="24"/>
          <w:szCs w:val="24"/>
        </w:rPr>
        <w:t>Assessora Jurídica Legislativa</w:t>
      </w:r>
    </w:p>
    <w:sectPr w:rsidR="004850C8" w:rsidRPr="00C956E6" w:rsidSect="002D566F">
      <w:headerReference w:type="default" r:id="rId9"/>
      <w:footerReference w:type="default" r:id="rId10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65B" w:rsidRDefault="00F0465B" w:rsidP="00556980">
      <w:pPr>
        <w:spacing w:after="0" w:line="240" w:lineRule="auto"/>
      </w:pPr>
      <w:r>
        <w:separator/>
      </w:r>
    </w:p>
  </w:endnote>
  <w:endnote w:type="continuationSeparator" w:id="0">
    <w:p w:rsidR="00F0465B" w:rsidRDefault="00F0465B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9385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376C7" w:rsidRDefault="006376C7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93A0D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93A0D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6980" w:rsidRDefault="005569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65B" w:rsidRDefault="00F0465B" w:rsidP="00556980">
      <w:pPr>
        <w:spacing w:after="0" w:line="240" w:lineRule="auto"/>
      </w:pPr>
      <w:r>
        <w:separator/>
      </w:r>
    </w:p>
  </w:footnote>
  <w:footnote w:type="continuationSeparator" w:id="0">
    <w:p w:rsidR="00F0465B" w:rsidRDefault="00F0465B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B0F" w:rsidRDefault="00281B0F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B1243" wp14:editId="37A864AA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B0F" w:rsidRPr="000E2DD8" w:rsidRDefault="00281B0F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281B0F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281B0F" w:rsidRPr="000E2DD8" w:rsidRDefault="00281B0F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281B0F" w:rsidRDefault="00281B0F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B12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281B0F" w:rsidRPr="000E2DD8" w:rsidRDefault="00281B0F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281B0F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281B0F" w:rsidRPr="000E2DD8" w:rsidRDefault="00281B0F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281B0F" w:rsidRDefault="00281B0F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22A9CCE" wp14:editId="47CE7CE0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1B0F" w:rsidRDefault="00281B0F">
    <w:pPr>
      <w:pStyle w:val="Cabealho"/>
    </w:pPr>
  </w:p>
  <w:p w:rsidR="00281B0F" w:rsidRDefault="00281B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24F9"/>
    <w:multiLevelType w:val="hybridMultilevel"/>
    <w:tmpl w:val="8DF2FA4C"/>
    <w:lvl w:ilvl="0" w:tplc="E0C44C4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C8"/>
    <w:rsid w:val="00014311"/>
    <w:rsid w:val="00035671"/>
    <w:rsid w:val="00046317"/>
    <w:rsid w:val="00060F7B"/>
    <w:rsid w:val="000674E0"/>
    <w:rsid w:val="0007409A"/>
    <w:rsid w:val="00097040"/>
    <w:rsid w:val="000E54BB"/>
    <w:rsid w:val="0011146C"/>
    <w:rsid w:val="001133D0"/>
    <w:rsid w:val="00115163"/>
    <w:rsid w:val="001408C7"/>
    <w:rsid w:val="001477A4"/>
    <w:rsid w:val="0019062D"/>
    <w:rsid w:val="001937BE"/>
    <w:rsid w:val="001A6BD8"/>
    <w:rsid w:val="001B69EA"/>
    <w:rsid w:val="001D65BD"/>
    <w:rsid w:val="00204DFC"/>
    <w:rsid w:val="00281B0F"/>
    <w:rsid w:val="00290FF2"/>
    <w:rsid w:val="002A31ED"/>
    <w:rsid w:val="002B1CE4"/>
    <w:rsid w:val="002B622E"/>
    <w:rsid w:val="002C2B3F"/>
    <w:rsid w:val="002D566F"/>
    <w:rsid w:val="002D5A6D"/>
    <w:rsid w:val="0031689E"/>
    <w:rsid w:val="00327876"/>
    <w:rsid w:val="00334703"/>
    <w:rsid w:val="00344932"/>
    <w:rsid w:val="0034628E"/>
    <w:rsid w:val="00374DE2"/>
    <w:rsid w:val="00386FB2"/>
    <w:rsid w:val="00396F9B"/>
    <w:rsid w:val="003A30F6"/>
    <w:rsid w:val="003B05AA"/>
    <w:rsid w:val="003C12D2"/>
    <w:rsid w:val="003C5B2F"/>
    <w:rsid w:val="003C66F0"/>
    <w:rsid w:val="003E4A75"/>
    <w:rsid w:val="00424C8F"/>
    <w:rsid w:val="00434B32"/>
    <w:rsid w:val="00436146"/>
    <w:rsid w:val="004563DD"/>
    <w:rsid w:val="00467925"/>
    <w:rsid w:val="00471ADE"/>
    <w:rsid w:val="004850C8"/>
    <w:rsid w:val="004E2D7A"/>
    <w:rsid w:val="00502B51"/>
    <w:rsid w:val="00506644"/>
    <w:rsid w:val="00511538"/>
    <w:rsid w:val="00513180"/>
    <w:rsid w:val="00556980"/>
    <w:rsid w:val="005A3649"/>
    <w:rsid w:val="005B6918"/>
    <w:rsid w:val="005E7561"/>
    <w:rsid w:val="005F7FC0"/>
    <w:rsid w:val="006376C7"/>
    <w:rsid w:val="00654D5F"/>
    <w:rsid w:val="00670379"/>
    <w:rsid w:val="006726EF"/>
    <w:rsid w:val="00693097"/>
    <w:rsid w:val="006E7D24"/>
    <w:rsid w:val="00703865"/>
    <w:rsid w:val="00775AF9"/>
    <w:rsid w:val="00785A58"/>
    <w:rsid w:val="0079314E"/>
    <w:rsid w:val="00793A0D"/>
    <w:rsid w:val="007C7D7D"/>
    <w:rsid w:val="007D10AA"/>
    <w:rsid w:val="007E51D5"/>
    <w:rsid w:val="00833A6E"/>
    <w:rsid w:val="00856E32"/>
    <w:rsid w:val="008636CB"/>
    <w:rsid w:val="008923CE"/>
    <w:rsid w:val="008D4D25"/>
    <w:rsid w:val="00912984"/>
    <w:rsid w:val="00946F13"/>
    <w:rsid w:val="00974FBB"/>
    <w:rsid w:val="009851DB"/>
    <w:rsid w:val="00995190"/>
    <w:rsid w:val="009B2BCC"/>
    <w:rsid w:val="00A0726E"/>
    <w:rsid w:val="00A16E09"/>
    <w:rsid w:val="00A44C90"/>
    <w:rsid w:val="00A82EE9"/>
    <w:rsid w:val="00AA3EDA"/>
    <w:rsid w:val="00AA4E84"/>
    <w:rsid w:val="00AA6CCB"/>
    <w:rsid w:val="00AB4DE3"/>
    <w:rsid w:val="00AB7843"/>
    <w:rsid w:val="00B409FD"/>
    <w:rsid w:val="00B574A2"/>
    <w:rsid w:val="00B670CE"/>
    <w:rsid w:val="00B721B5"/>
    <w:rsid w:val="00B8283B"/>
    <w:rsid w:val="00B966BE"/>
    <w:rsid w:val="00BD52C6"/>
    <w:rsid w:val="00BD72AC"/>
    <w:rsid w:val="00C50DF6"/>
    <w:rsid w:val="00C53A3C"/>
    <w:rsid w:val="00C650F9"/>
    <w:rsid w:val="00C7398A"/>
    <w:rsid w:val="00C956E6"/>
    <w:rsid w:val="00CA5D54"/>
    <w:rsid w:val="00CF5160"/>
    <w:rsid w:val="00CF5299"/>
    <w:rsid w:val="00D34AAE"/>
    <w:rsid w:val="00D418CE"/>
    <w:rsid w:val="00D55DBF"/>
    <w:rsid w:val="00D7756A"/>
    <w:rsid w:val="00D8299C"/>
    <w:rsid w:val="00D82BA1"/>
    <w:rsid w:val="00D86EE1"/>
    <w:rsid w:val="00D95C72"/>
    <w:rsid w:val="00DA02D9"/>
    <w:rsid w:val="00DB10D7"/>
    <w:rsid w:val="00DC4B5D"/>
    <w:rsid w:val="00DD3EB4"/>
    <w:rsid w:val="00DE22C0"/>
    <w:rsid w:val="00E030F6"/>
    <w:rsid w:val="00E06F16"/>
    <w:rsid w:val="00E10117"/>
    <w:rsid w:val="00E54BDC"/>
    <w:rsid w:val="00E91310"/>
    <w:rsid w:val="00E943FE"/>
    <w:rsid w:val="00EC1994"/>
    <w:rsid w:val="00F0465B"/>
    <w:rsid w:val="00F12F76"/>
    <w:rsid w:val="00F60F57"/>
    <w:rsid w:val="00F811A3"/>
    <w:rsid w:val="00FA71A3"/>
    <w:rsid w:val="00FB2EDA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0C0416"/>
  <w15:docId w15:val="{F83B4627-BC7A-43A7-AF45-16499DB3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6E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character" w:styleId="Forte">
    <w:name w:val="Strong"/>
    <w:basedOn w:val="Fontepargpadro"/>
    <w:uiPriority w:val="22"/>
    <w:qFormat/>
    <w:rsid w:val="0079314E"/>
    <w:rPr>
      <w:b/>
      <w:bCs/>
    </w:rPr>
  </w:style>
  <w:style w:type="paragraph" w:styleId="PargrafodaLista">
    <w:name w:val="List Paragraph"/>
    <w:basedOn w:val="Normal"/>
    <w:uiPriority w:val="34"/>
    <w:qFormat/>
    <w:rsid w:val="0079314E"/>
    <w:pPr>
      <w:ind w:left="720"/>
      <w:contextualSpacing/>
    </w:pPr>
  </w:style>
  <w:style w:type="paragraph" w:customStyle="1" w:styleId="Normal1">
    <w:name w:val="Normal1"/>
    <w:rsid w:val="00B574A2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1B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6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495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634">
          <w:marLeft w:val="600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04-2006/2005/Lei/L1110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49F5-A395-49B8-A6A1-E2B64B83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904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rubi.pereira@hotmail.com</cp:lastModifiedBy>
  <cp:revision>3</cp:revision>
  <cp:lastPrinted>2023-03-21T19:32:00Z</cp:lastPrinted>
  <dcterms:created xsi:type="dcterms:W3CDTF">2023-12-20T17:54:00Z</dcterms:created>
  <dcterms:modified xsi:type="dcterms:W3CDTF">2023-12-20T18:17:00Z</dcterms:modified>
</cp:coreProperties>
</file>