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CC2F5C" w14:textId="2FE2E847" w:rsidR="00B8283B" w:rsidRPr="00647E26" w:rsidRDefault="00B8283B" w:rsidP="00647E26">
      <w:pPr>
        <w:spacing w:before="120" w:after="120" w:line="276" w:lineRule="auto"/>
        <w:ind w:firstLine="851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47E26">
        <w:rPr>
          <w:rFonts w:ascii="Times New Roman" w:hAnsi="Times New Roman" w:cs="Times New Roman"/>
          <w:b/>
          <w:sz w:val="24"/>
          <w:szCs w:val="24"/>
          <w:u w:val="single"/>
        </w:rPr>
        <w:t xml:space="preserve">PARECER JURÍDICO Nº. </w:t>
      </w:r>
      <w:r w:rsidR="00530820" w:rsidRPr="00647E26">
        <w:rPr>
          <w:rFonts w:ascii="Times New Roman" w:hAnsi="Times New Roman" w:cs="Times New Roman"/>
          <w:b/>
          <w:sz w:val="24"/>
          <w:szCs w:val="24"/>
          <w:u w:val="single"/>
        </w:rPr>
        <w:t>1</w:t>
      </w:r>
      <w:r w:rsidR="001B6C8A" w:rsidRPr="00647E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647E26">
        <w:rPr>
          <w:rFonts w:ascii="Times New Roman" w:hAnsi="Times New Roman" w:cs="Times New Roman"/>
          <w:b/>
          <w:sz w:val="24"/>
          <w:szCs w:val="24"/>
          <w:u w:val="single"/>
        </w:rPr>
        <w:t>/20</w:t>
      </w:r>
      <w:r w:rsidR="00281B0F" w:rsidRPr="00647E26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CC0E4A" w:rsidRPr="00647E26">
        <w:rPr>
          <w:rFonts w:ascii="Times New Roman" w:hAnsi="Times New Roman" w:cs="Times New Roman"/>
          <w:b/>
          <w:sz w:val="24"/>
          <w:szCs w:val="24"/>
          <w:u w:val="single"/>
        </w:rPr>
        <w:t>4</w:t>
      </w:r>
    </w:p>
    <w:p w14:paraId="3EDB5568" w14:textId="77777777" w:rsidR="00CC0E4A" w:rsidRPr="00647E26" w:rsidRDefault="00CC0E4A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9036C74" w14:textId="2C8648C7" w:rsidR="00DF026E" w:rsidRPr="00647E26" w:rsidRDefault="0003781F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</w:rPr>
      </w:pPr>
      <w:r w:rsidRPr="00647E26">
        <w:rPr>
          <w:rFonts w:ascii="Times New Roman" w:hAnsi="Times New Roman" w:cs="Times New Roman"/>
          <w:b/>
          <w:bCs/>
          <w:sz w:val="24"/>
          <w:szCs w:val="24"/>
        </w:rPr>
        <w:t>Ref</w:t>
      </w:r>
      <w:r w:rsidR="006B1242" w:rsidRPr="00647E26">
        <w:rPr>
          <w:rFonts w:ascii="Times New Roman" w:hAnsi="Times New Roman" w:cs="Times New Roman"/>
          <w:b/>
          <w:bCs/>
          <w:sz w:val="24"/>
          <w:szCs w:val="24"/>
        </w:rPr>
        <w:t>erente a:</w:t>
      </w:r>
      <w:r w:rsidR="00FA1E5F" w:rsidRPr="00647E2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66CE" w:rsidRPr="00647E26">
        <w:rPr>
          <w:rFonts w:ascii="Times New Roman" w:hAnsi="Times New Roman" w:cs="Times New Roman"/>
          <w:b/>
          <w:bCs/>
          <w:sz w:val="24"/>
          <w:szCs w:val="24"/>
        </w:rPr>
        <w:t>Projeto de Lei Municipal nº 0</w:t>
      </w:r>
      <w:r w:rsidR="00040D91" w:rsidRPr="00647E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1B6C8A" w:rsidRPr="00647E26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="00C566CE" w:rsidRPr="00647E26">
        <w:rPr>
          <w:rFonts w:ascii="Times New Roman" w:hAnsi="Times New Roman" w:cs="Times New Roman"/>
          <w:b/>
          <w:bCs/>
          <w:sz w:val="24"/>
          <w:szCs w:val="24"/>
        </w:rPr>
        <w:t>/2024, que “</w:t>
      </w:r>
      <w:r w:rsidR="001B6C8A" w:rsidRPr="00647E26">
        <w:rPr>
          <w:rFonts w:ascii="Times New Roman" w:hAnsi="Times New Roman" w:cs="Times New Roman"/>
          <w:b/>
          <w:bCs/>
          <w:sz w:val="24"/>
        </w:rPr>
        <w:t>AUTORIZA A CONTRATAÇÃO TEMPORÁRIA DE EXCEPCIONAL INTERESSE PÚBLICO, E DÁ OUTRAS PROVIDÊNCIAS</w:t>
      </w:r>
      <w:r w:rsidR="001B6C8A" w:rsidRPr="00647E26">
        <w:rPr>
          <w:rFonts w:ascii="Times New Roman" w:hAnsi="Times New Roman" w:cs="Times New Roman"/>
          <w:b/>
          <w:bCs/>
          <w:sz w:val="24"/>
        </w:rPr>
        <w:t>.”</w:t>
      </w:r>
    </w:p>
    <w:p w14:paraId="66AE6584" w14:textId="127EAC6D" w:rsidR="00CC0E4A" w:rsidRPr="00647E26" w:rsidRDefault="00723181" w:rsidP="00647E26">
      <w:pPr>
        <w:tabs>
          <w:tab w:val="left" w:pos="993"/>
        </w:tabs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7E26">
        <w:rPr>
          <w:rFonts w:ascii="Times New Roman" w:hAnsi="Times New Roman" w:cs="Times New Roman"/>
          <w:b/>
          <w:sz w:val="24"/>
          <w:szCs w:val="24"/>
        </w:rPr>
        <w:t>I – RELATÓRIO</w:t>
      </w:r>
    </w:p>
    <w:p w14:paraId="2CAA7129" w14:textId="0B910EBB" w:rsidR="00CC0E4A" w:rsidRPr="00647E26" w:rsidRDefault="00CC0E4A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Trata-se o presente parecer acerca de análise do Projeto</w:t>
      </w:r>
      <w:r w:rsidR="006B1242" w:rsidRPr="00647E26">
        <w:rPr>
          <w:rFonts w:ascii="Times New Roman" w:hAnsi="Times New Roman" w:cs="Times New Roman"/>
          <w:sz w:val="24"/>
          <w:szCs w:val="24"/>
        </w:rPr>
        <w:t xml:space="preserve"> acima identificado, sendo</w:t>
      </w:r>
      <w:r w:rsidR="00390E01" w:rsidRPr="00647E26">
        <w:rPr>
          <w:rFonts w:ascii="Times New Roman" w:hAnsi="Times New Roman" w:cs="Times New Roman"/>
          <w:sz w:val="24"/>
          <w:szCs w:val="24"/>
        </w:rPr>
        <w:t xml:space="preserve"> </w:t>
      </w:r>
      <w:r w:rsidRPr="00647E26">
        <w:rPr>
          <w:rFonts w:ascii="Times New Roman" w:hAnsi="Times New Roman" w:cs="Times New Roman"/>
          <w:sz w:val="24"/>
          <w:szCs w:val="24"/>
        </w:rPr>
        <w:t>de autoria do Executivo Municipa</w:t>
      </w:r>
      <w:r w:rsidR="00390E01" w:rsidRPr="00647E26">
        <w:rPr>
          <w:rFonts w:ascii="Times New Roman" w:hAnsi="Times New Roman" w:cs="Times New Roman"/>
          <w:sz w:val="24"/>
          <w:szCs w:val="24"/>
        </w:rPr>
        <w:t>l</w:t>
      </w:r>
      <w:r w:rsidR="00D50C03" w:rsidRPr="00647E26">
        <w:rPr>
          <w:rFonts w:ascii="Times New Roman" w:hAnsi="Times New Roman" w:cs="Times New Roman"/>
          <w:sz w:val="24"/>
          <w:szCs w:val="24"/>
        </w:rPr>
        <w:t>,</w:t>
      </w:r>
      <w:r w:rsidR="00390E01" w:rsidRPr="00647E26">
        <w:rPr>
          <w:rFonts w:ascii="Times New Roman" w:hAnsi="Times New Roman" w:cs="Times New Roman"/>
          <w:sz w:val="24"/>
          <w:szCs w:val="24"/>
        </w:rPr>
        <w:t xml:space="preserve"> que </w:t>
      </w:r>
      <w:r w:rsidR="00B85B6E" w:rsidRPr="00647E26">
        <w:rPr>
          <w:rFonts w:ascii="Times New Roman" w:hAnsi="Times New Roman" w:cs="Times New Roman"/>
          <w:sz w:val="24"/>
          <w:szCs w:val="24"/>
        </w:rPr>
        <w:t>que tem por objetivo a contratação temporária para o cargo de monitor.</w:t>
      </w:r>
      <w:r w:rsidR="009702E5" w:rsidRPr="00647E26">
        <w:rPr>
          <w:rFonts w:ascii="Times New Roman" w:hAnsi="Times New Roman" w:cs="Times New Roman"/>
          <w:sz w:val="24"/>
          <w:szCs w:val="24"/>
        </w:rPr>
        <w:t xml:space="preserve">, do </w:t>
      </w:r>
      <w:r w:rsidR="00D50C03" w:rsidRPr="00647E26">
        <w:rPr>
          <w:rFonts w:ascii="Times New Roman" w:hAnsi="Times New Roman" w:cs="Times New Roman"/>
          <w:sz w:val="24"/>
          <w:szCs w:val="24"/>
        </w:rPr>
        <w:t>conforme Mensagem/Justificativa que acompanham o projeto.</w:t>
      </w:r>
    </w:p>
    <w:p w14:paraId="4368FAF6" w14:textId="20A986E0" w:rsidR="003E6484" w:rsidRPr="00647E26" w:rsidRDefault="003E6484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É o breve relato dos fatos. Passa-se à apreciação.</w:t>
      </w:r>
    </w:p>
    <w:p w14:paraId="60127A11" w14:textId="77777777" w:rsidR="00390E01" w:rsidRPr="00647E26" w:rsidRDefault="003E6484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47E26">
        <w:rPr>
          <w:rFonts w:ascii="Times New Roman" w:hAnsi="Times New Roman" w:cs="Times New Roman"/>
          <w:b/>
          <w:bCs/>
          <w:sz w:val="24"/>
          <w:szCs w:val="24"/>
        </w:rPr>
        <w:t>II – FUNDAMENTAÇÃO</w:t>
      </w:r>
    </w:p>
    <w:p w14:paraId="04E842CD" w14:textId="77777777" w:rsidR="00647E26" w:rsidRPr="00647E26" w:rsidRDefault="005F7632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 xml:space="preserve">A proposição acima nominada veio acompanhada da correspondente justificativa e </w:t>
      </w:r>
      <w:r w:rsidRPr="00647E26">
        <w:rPr>
          <w:rFonts w:ascii="Times New Roman" w:hAnsi="Times New Roman" w:cs="Times New Roman"/>
          <w:sz w:val="24"/>
          <w:szCs w:val="24"/>
        </w:rPr>
        <w:t>afigura-se revestida da condição legalidade no que concerne à competência (art</w:t>
      </w:r>
      <w:r w:rsidR="00040D91" w:rsidRPr="00647E26">
        <w:rPr>
          <w:rFonts w:ascii="Times New Roman" w:hAnsi="Times New Roman" w:cs="Times New Roman"/>
          <w:sz w:val="24"/>
          <w:szCs w:val="24"/>
        </w:rPr>
        <w:t xml:space="preserve">. 5, I e II, </w:t>
      </w:r>
      <w:r w:rsidRPr="00647E26">
        <w:rPr>
          <w:rFonts w:ascii="Times New Roman" w:hAnsi="Times New Roman" w:cs="Times New Roman"/>
          <w:sz w:val="24"/>
          <w:szCs w:val="24"/>
        </w:rPr>
        <w:t xml:space="preserve">29, I e III) e quanto à iniciativa, que é privativa do Chefe do Executivo (art. 49, III e IV), sendo os dispositivos destacados da Lei Orgânica do Município. </w:t>
      </w:r>
      <w:r w:rsidR="00040D91"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 </w:t>
      </w:r>
    </w:p>
    <w:p w14:paraId="76D280B1" w14:textId="7A435A33" w:rsidR="00647E26" w:rsidRPr="00647E26" w:rsidRDefault="00647E26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Acerca da questão em tela dispõe o art. 37, IX da CF/88. Vejamos:</w:t>
      </w:r>
    </w:p>
    <w:p w14:paraId="049FED2E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             Constituição Federal</w:t>
      </w:r>
    </w:p>
    <w:p w14:paraId="065AC053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>Art. 37. A administração pública direta e indireta de qualquer dos Poderes da União, dos Estados, do Distrito Federal e dos Municípios obedecerá aos princípios de legalidade, impessoalidade, moralidade, publicidade e eficiência e, também, ao seguinte:</w:t>
      </w:r>
    </w:p>
    <w:p w14:paraId="6290F5FC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>[...]</w:t>
      </w:r>
    </w:p>
    <w:p w14:paraId="6E39A979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47E26">
        <w:rPr>
          <w:rFonts w:ascii="Times New Roman" w:hAnsi="Times New Roman" w:cs="Times New Roman"/>
          <w:i/>
          <w:iCs/>
          <w:sz w:val="24"/>
          <w:szCs w:val="24"/>
        </w:rPr>
        <w:t xml:space="preserve">IX - </w:t>
      </w:r>
      <w:proofErr w:type="gramStart"/>
      <w:r w:rsidRPr="00647E26">
        <w:rPr>
          <w:rFonts w:ascii="Times New Roman" w:hAnsi="Times New Roman" w:cs="Times New Roman"/>
          <w:i/>
          <w:iCs/>
          <w:sz w:val="24"/>
          <w:szCs w:val="24"/>
        </w:rPr>
        <w:t>a</w:t>
      </w:r>
      <w:proofErr w:type="gramEnd"/>
      <w:r w:rsidRPr="00647E26">
        <w:rPr>
          <w:rFonts w:ascii="Times New Roman" w:hAnsi="Times New Roman" w:cs="Times New Roman"/>
          <w:i/>
          <w:iCs/>
          <w:sz w:val="24"/>
          <w:szCs w:val="24"/>
        </w:rPr>
        <w:t xml:space="preserve"> lei estabelecerá os casos de contratação por tempo determinado para atender a necessidade temporária de excepcional interesse público;</w:t>
      </w:r>
    </w:p>
    <w:p w14:paraId="6532B40D" w14:textId="5D577814" w:rsidR="00040D91" w:rsidRPr="00647E26" w:rsidRDefault="00040D91" w:rsidP="00647E26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040D91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t>De acordo com a Lei Orgânica:</w:t>
      </w:r>
    </w:p>
    <w:p w14:paraId="3C5EE974" w14:textId="4209089A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Art. 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5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u w:val="single"/>
          <w:vertAlign w:val="superscript"/>
          <w:lang w:eastAsia="pt-BR"/>
        </w:rPr>
        <w:t>o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 Compete ao Município</w:t>
      </w:r>
      <w:r w:rsidRPr="00647E26">
        <w:rPr>
          <w:rFonts w:ascii="Times New Roman" w:eastAsia="Times New Roman" w:hAnsi="Times New Roman" w:cs="Times New Roman"/>
          <w:b/>
          <w:bCs/>
          <w:i/>
          <w:iCs/>
          <w:color w:val="222222"/>
          <w:sz w:val="20"/>
          <w:szCs w:val="20"/>
          <w:lang w:eastAsia="pt-BR"/>
        </w:rPr>
        <w:t>, </w:t>
      </w: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no exercício de sua autonomia:</w:t>
      </w:r>
    </w:p>
    <w:p w14:paraId="202EE87A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organizar-se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administrativamente, observadas as legislações federal e estadual;</w:t>
      </w:r>
    </w:p>
    <w:p w14:paraId="429941EC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[...]</w:t>
      </w:r>
    </w:p>
    <w:p w14:paraId="0C82DE05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II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decretar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suas leis, expedir decretos e atos relativos aos assuntos de seu peculiar interesse;</w:t>
      </w:r>
    </w:p>
    <w:p w14:paraId="138C0CC8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[...]</w:t>
      </w:r>
    </w:p>
    <w:p w14:paraId="7ED31983" w14:textId="77777777" w:rsidR="00647E26" w:rsidRPr="00647E26" w:rsidRDefault="00647E26" w:rsidP="00647E26">
      <w:pPr>
        <w:shd w:val="clear" w:color="auto" w:fill="FFFFFF"/>
        <w:spacing w:after="20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lang w:eastAsia="pt-BR"/>
        </w:rPr>
      </w:pPr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VI - </w:t>
      </w:r>
      <w:proofErr w:type="gramStart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>organizar</w:t>
      </w:r>
      <w:proofErr w:type="gramEnd"/>
      <w:r w:rsidRPr="00647E26">
        <w:rPr>
          <w:rFonts w:ascii="Times New Roman" w:eastAsia="Times New Roman" w:hAnsi="Times New Roman" w:cs="Times New Roman"/>
          <w:i/>
          <w:iCs/>
          <w:color w:val="222222"/>
          <w:sz w:val="20"/>
          <w:szCs w:val="20"/>
          <w:lang w:eastAsia="pt-BR"/>
        </w:rPr>
        <w:t xml:space="preserve"> os quadros e estabelecer o regime jurídico de seus servidores;</w:t>
      </w:r>
    </w:p>
    <w:p w14:paraId="7FA68DA6" w14:textId="4EBE2CDE" w:rsidR="00647E26" w:rsidRPr="00647E26" w:rsidRDefault="00647E26" w:rsidP="00647E26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</w:pPr>
      <w:r w:rsidRPr="00647E26">
        <w:rPr>
          <w:rFonts w:ascii="Times New Roman" w:eastAsia="Times New Roman" w:hAnsi="Times New Roman" w:cs="Times New Roman"/>
          <w:color w:val="222222"/>
          <w:sz w:val="24"/>
          <w:szCs w:val="24"/>
          <w:lang w:eastAsia="pt-BR"/>
        </w:rPr>
        <w:lastRenderedPageBreak/>
        <w:t>Ainda:</w:t>
      </w:r>
    </w:p>
    <w:p w14:paraId="70CC11A5" w14:textId="7571D2EB" w:rsidR="00647E26" w:rsidRPr="00647E26" w:rsidRDefault="00647E26" w:rsidP="00647E26">
      <w:pPr>
        <w:shd w:val="clear" w:color="auto" w:fill="FFFFFF"/>
        <w:spacing w:before="120" w:after="120" w:line="276" w:lineRule="auto"/>
        <w:ind w:firstLine="851"/>
        <w:jc w:val="both"/>
        <w:rPr>
          <w:rFonts w:ascii="Times New Roman" w:eastAsia="Times New Roman" w:hAnsi="Times New Roman" w:cs="Times New Roman"/>
          <w:i/>
          <w:iCs/>
          <w:color w:val="222222"/>
          <w:sz w:val="24"/>
          <w:szCs w:val="24"/>
          <w:lang w:eastAsia="pt-BR"/>
        </w:rPr>
      </w:pPr>
      <w:r w:rsidRPr="00647E26">
        <w:rPr>
          <w:rFonts w:ascii="Times New Roman" w:hAnsi="Times New Roman" w:cs="Times New Roman"/>
          <w:b/>
          <w:bCs/>
          <w:i/>
          <w:iCs/>
          <w:sz w:val="24"/>
        </w:rPr>
        <w:t>Artigo 64-</w:t>
      </w:r>
      <w:r w:rsidRPr="00647E26">
        <w:rPr>
          <w:rFonts w:ascii="Times New Roman" w:hAnsi="Times New Roman" w:cs="Times New Roman"/>
          <w:i/>
          <w:iCs/>
          <w:sz w:val="24"/>
        </w:rPr>
        <w:t xml:space="preserve"> Através de Lei Ordinária serão estabelecidos os cargos de contratação por tempo determinado para atender a necessidade temporária de excepcional interesse público.</w:t>
      </w:r>
    </w:p>
    <w:p w14:paraId="5AB0B511" w14:textId="77777777" w:rsidR="00647E26" w:rsidRPr="00647E26" w:rsidRDefault="00647E26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FFFFF"/>
        </w:rPr>
      </w:pPr>
      <w:r w:rsidRPr="00647E26">
        <w:rPr>
          <w:rFonts w:ascii="Times New Roman" w:hAnsi="Times New Roman" w:cs="Times New Roman"/>
          <w:color w:val="222222"/>
          <w:shd w:val="clear" w:color="auto" w:fill="FFFFFF"/>
        </w:rPr>
        <w:t>O projeto v</w:t>
      </w:r>
      <w:r w:rsidRPr="00647E26">
        <w:rPr>
          <w:rFonts w:ascii="Times New Roman" w:hAnsi="Times New Roman" w:cs="Times New Roman"/>
          <w:color w:val="222222"/>
          <w:shd w:val="clear" w:color="auto" w:fill="FFFFFF"/>
        </w:rPr>
        <w:t>eio</w:t>
      </w:r>
      <w:r w:rsidRPr="00647E26">
        <w:rPr>
          <w:rFonts w:ascii="Times New Roman" w:hAnsi="Times New Roman" w:cs="Times New Roman"/>
          <w:color w:val="222222"/>
          <w:shd w:val="clear" w:color="auto" w:fill="FFFFFF"/>
        </w:rPr>
        <w:t xml:space="preserve"> desacompanhado das estimativas do impacto orçamentário-financeiro, alertando-se/sugerindo-se que o mesmo seja solicitado ao Poder Executivo, antes da análise do mérito pelo Plenário. Observa-se que, </w:t>
      </w:r>
      <w:r w:rsidRPr="00647E26">
        <w:rPr>
          <w:rFonts w:ascii="Times New Roman" w:hAnsi="Times New Roman" w:cs="Times New Roman"/>
          <w:color w:val="030303"/>
          <w:sz w:val="23"/>
          <w:szCs w:val="23"/>
          <w:shd w:val="clear" w:color="auto" w:fill="FFFFFF"/>
        </w:rPr>
        <w:t xml:space="preserve">por se tratar de seleção de pessoal, a contratação temporária pode acarretar aumento das despesas, gerando a necessidade de se demonstrar o impacto desta contratação nas metas fiscais do governo. </w:t>
      </w:r>
    </w:p>
    <w:p w14:paraId="6FC68380" w14:textId="77777777" w:rsidR="00647E26" w:rsidRPr="00647E26" w:rsidRDefault="00647E26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color w:val="030303"/>
          <w:sz w:val="23"/>
          <w:szCs w:val="23"/>
          <w:shd w:val="clear" w:color="auto" w:fill="FFFFFF"/>
        </w:rPr>
      </w:pPr>
      <w:r w:rsidRPr="00647E26">
        <w:rPr>
          <w:rFonts w:ascii="Times New Roman" w:hAnsi="Times New Roman" w:cs="Times New Roman"/>
          <w:color w:val="030303"/>
          <w:sz w:val="23"/>
          <w:szCs w:val="23"/>
          <w:shd w:val="clear" w:color="auto" w:fill="FFFFFF"/>
        </w:rPr>
        <w:t>Além disso, a Lei de Responsabilidade fiscal (LRF) assevera que são consideradas não autorizadas, irregulares e lesivas ao patrimônio público a geração de despesa ou assunção de obrigação que não prevejam a estimativa do impacto orçamentário-financeiro no exercício em que entrar em vigor e nos dois subsequentes (art. 15 da Lei Complementar nº 101/00).</w:t>
      </w:r>
    </w:p>
    <w:p w14:paraId="4879395E" w14:textId="2D0F94DB" w:rsidR="005F7632" w:rsidRPr="00647E26" w:rsidRDefault="00647E26" w:rsidP="00647E26">
      <w:pP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 xml:space="preserve">Ainda, deve ser enviado para </w:t>
      </w:r>
      <w:r w:rsidRPr="00647E26">
        <w:rPr>
          <w:rFonts w:ascii="Times New Roman" w:hAnsi="Times New Roman" w:cs="Times New Roman"/>
          <w:color w:val="222222"/>
          <w:shd w:val="clear" w:color="auto" w:fill="FFFFFF"/>
        </w:rPr>
        <w:t>estudo e parecer pelas Comissões de Constituição, Justiça e Redação e Orçamento, Finanças e Tributação.</w:t>
      </w:r>
    </w:p>
    <w:p w14:paraId="0268E378" w14:textId="2559A066" w:rsidR="007D2F89" w:rsidRPr="00647E26" w:rsidRDefault="00DF026E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III – DA CONCLUSÃO</w:t>
      </w:r>
    </w:p>
    <w:p w14:paraId="6D470583" w14:textId="03ADD748" w:rsidR="007D2F89" w:rsidRPr="00647E26" w:rsidRDefault="00D50C03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>Dessa forma,</w:t>
      </w:r>
      <w:r w:rsidR="005F7632" w:rsidRPr="00647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647E26">
        <w:rPr>
          <w:rFonts w:ascii="Times New Roman" w:hAnsi="Times New Roman" w:cs="Times New Roman"/>
          <w:bCs/>
          <w:sz w:val="24"/>
          <w:szCs w:val="24"/>
        </w:rPr>
        <w:t>a proposiç</w:t>
      </w:r>
      <w:r w:rsidR="005F7632" w:rsidRPr="00647E26">
        <w:rPr>
          <w:rFonts w:ascii="Times New Roman" w:hAnsi="Times New Roman" w:cs="Times New Roman"/>
          <w:bCs/>
          <w:sz w:val="24"/>
          <w:szCs w:val="24"/>
        </w:rPr>
        <w:t>ão</w:t>
      </w:r>
      <w:r w:rsidRPr="00647E2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F7632" w:rsidRPr="00647E26">
        <w:rPr>
          <w:rFonts w:ascii="Times New Roman" w:hAnsi="Times New Roman" w:cs="Times New Roman"/>
          <w:bCs/>
          <w:sz w:val="24"/>
          <w:szCs w:val="24"/>
        </w:rPr>
        <w:t>é</w:t>
      </w:r>
      <w:r w:rsidRPr="00647E26">
        <w:rPr>
          <w:rFonts w:ascii="Times New Roman" w:hAnsi="Times New Roman" w:cs="Times New Roman"/>
          <w:bCs/>
          <w:sz w:val="24"/>
          <w:szCs w:val="24"/>
        </w:rPr>
        <w:t xml:space="preserve"> matéria de natureza legislativa e reúne condições de legalidade </w:t>
      </w:r>
      <w:r w:rsidRPr="00647E26">
        <w:rPr>
          <w:rFonts w:ascii="Times New Roman" w:hAnsi="Times New Roman" w:cs="Times New Roman"/>
          <w:bCs/>
          <w:i/>
          <w:sz w:val="24"/>
          <w:szCs w:val="24"/>
        </w:rPr>
        <w:t>lato senso</w:t>
      </w:r>
      <w:r w:rsidRPr="00647E26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47E26" w:rsidRPr="00647E26">
        <w:rPr>
          <w:rFonts w:ascii="Times New Roman" w:hAnsi="Times New Roman" w:cs="Times New Roman"/>
          <w:bCs/>
          <w:sz w:val="24"/>
          <w:szCs w:val="24"/>
        </w:rPr>
        <w:t>se acompanhado de estimativa de impacto financeiro restara</w:t>
      </w:r>
      <w:r w:rsidRPr="00647E26">
        <w:rPr>
          <w:rFonts w:ascii="Times New Roman" w:hAnsi="Times New Roman" w:cs="Times New Roman"/>
          <w:bCs/>
          <w:sz w:val="24"/>
          <w:szCs w:val="24"/>
        </w:rPr>
        <w:t xml:space="preserve"> apta a ser submetido ao Soberano Plenário, além das Comissões de Constituição, Justiça e Redação e Orçamento Finanças e Tributação</w:t>
      </w:r>
      <w:r w:rsidR="007D2F89" w:rsidRPr="00647E26">
        <w:rPr>
          <w:rFonts w:ascii="Times New Roman" w:hAnsi="Times New Roman" w:cs="Times New Roman"/>
          <w:bCs/>
          <w:sz w:val="24"/>
          <w:szCs w:val="24"/>
        </w:rPr>
        <w:t>.</w:t>
      </w:r>
    </w:p>
    <w:p w14:paraId="60047035" w14:textId="77777777" w:rsidR="007D2F89" w:rsidRPr="00647E26" w:rsidRDefault="00D50C03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>Qu</w:t>
      </w:r>
      <w:r w:rsidR="000C7695" w:rsidRPr="00647E26">
        <w:rPr>
          <w:rFonts w:ascii="Times New Roman" w:hAnsi="Times New Roman" w:cs="Times New Roman"/>
          <w:bCs/>
          <w:sz w:val="24"/>
          <w:szCs w:val="24"/>
        </w:rPr>
        <w:t>ó</w:t>
      </w:r>
      <w:r w:rsidRPr="00647E26">
        <w:rPr>
          <w:rFonts w:ascii="Times New Roman" w:hAnsi="Times New Roman" w:cs="Times New Roman"/>
          <w:bCs/>
          <w:sz w:val="24"/>
          <w:szCs w:val="24"/>
        </w:rPr>
        <w:t>rum: maioria simples.</w:t>
      </w:r>
    </w:p>
    <w:p w14:paraId="1771CC71" w14:textId="77777777" w:rsidR="007D2F89" w:rsidRPr="00647E26" w:rsidRDefault="00D50C03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eastAsia="MS UI Gothic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Cs/>
          <w:sz w:val="24"/>
          <w:szCs w:val="24"/>
        </w:rPr>
        <w:t>É o parecer, contudo à consideração superior.</w:t>
      </w:r>
    </w:p>
    <w:p w14:paraId="26015543" w14:textId="4AA077B4" w:rsidR="007D2F89" w:rsidRPr="00647E26" w:rsidRDefault="004850C8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sz w:val="24"/>
          <w:szCs w:val="24"/>
        </w:rPr>
        <w:t>Quatro Irmãos</w:t>
      </w:r>
      <w:r w:rsidR="00E33709" w:rsidRPr="00647E26">
        <w:rPr>
          <w:rFonts w:ascii="Times New Roman" w:hAnsi="Times New Roman" w:cs="Times New Roman"/>
          <w:sz w:val="24"/>
          <w:szCs w:val="24"/>
        </w:rPr>
        <w:t xml:space="preserve">, </w:t>
      </w:r>
      <w:r w:rsidR="00FA1E5F" w:rsidRPr="00647E26">
        <w:rPr>
          <w:rFonts w:ascii="Times New Roman" w:hAnsi="Times New Roman" w:cs="Times New Roman"/>
          <w:sz w:val="24"/>
          <w:szCs w:val="24"/>
        </w:rPr>
        <w:t>04</w:t>
      </w:r>
      <w:r w:rsidR="00137D79" w:rsidRPr="00647E26">
        <w:rPr>
          <w:rFonts w:ascii="Times New Roman" w:hAnsi="Times New Roman" w:cs="Times New Roman"/>
          <w:sz w:val="24"/>
          <w:szCs w:val="24"/>
        </w:rPr>
        <w:t xml:space="preserve"> de </w:t>
      </w:r>
      <w:r w:rsidR="00FA1E5F" w:rsidRPr="00647E26">
        <w:rPr>
          <w:rFonts w:ascii="Times New Roman" w:hAnsi="Times New Roman" w:cs="Times New Roman"/>
          <w:sz w:val="24"/>
          <w:szCs w:val="24"/>
        </w:rPr>
        <w:t>março</w:t>
      </w:r>
      <w:r w:rsidRPr="00647E26">
        <w:rPr>
          <w:rFonts w:ascii="Times New Roman" w:hAnsi="Times New Roman" w:cs="Times New Roman"/>
          <w:sz w:val="24"/>
          <w:szCs w:val="24"/>
        </w:rPr>
        <w:t xml:space="preserve"> de 20</w:t>
      </w:r>
      <w:r w:rsidR="00084419" w:rsidRPr="00647E26">
        <w:rPr>
          <w:rFonts w:ascii="Times New Roman" w:hAnsi="Times New Roman" w:cs="Times New Roman"/>
          <w:sz w:val="24"/>
          <w:szCs w:val="24"/>
        </w:rPr>
        <w:t>2</w:t>
      </w:r>
      <w:r w:rsidR="007D2F89" w:rsidRPr="00647E26">
        <w:rPr>
          <w:rFonts w:ascii="Times New Roman" w:hAnsi="Times New Roman" w:cs="Times New Roman"/>
          <w:sz w:val="24"/>
          <w:szCs w:val="24"/>
        </w:rPr>
        <w:t>4</w:t>
      </w:r>
      <w:r w:rsidR="00281B0F" w:rsidRPr="00647E26">
        <w:rPr>
          <w:rFonts w:ascii="Times New Roman" w:hAnsi="Times New Roman" w:cs="Times New Roman"/>
          <w:sz w:val="24"/>
          <w:szCs w:val="24"/>
        </w:rPr>
        <w:t>.</w:t>
      </w:r>
    </w:p>
    <w:p w14:paraId="145A1AC9" w14:textId="77777777" w:rsidR="007D2F89" w:rsidRPr="00647E26" w:rsidRDefault="007D2F89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</w:p>
    <w:p w14:paraId="6DFC99E7" w14:textId="77777777" w:rsidR="007D2F89" w:rsidRPr="00647E26" w:rsidRDefault="00542383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/>
          <w:sz w:val="24"/>
          <w:szCs w:val="24"/>
        </w:rPr>
        <w:t>GI</w:t>
      </w:r>
      <w:r w:rsidR="00B33FD0" w:rsidRPr="00647E26">
        <w:rPr>
          <w:rFonts w:ascii="Times New Roman" w:hAnsi="Times New Roman" w:cs="Times New Roman"/>
          <w:b/>
          <w:sz w:val="24"/>
          <w:szCs w:val="24"/>
        </w:rPr>
        <w:t>L</w:t>
      </w:r>
      <w:r w:rsidRPr="00647E26">
        <w:rPr>
          <w:rFonts w:ascii="Times New Roman" w:hAnsi="Times New Roman" w:cs="Times New Roman"/>
          <w:b/>
          <w:sz w:val="24"/>
          <w:szCs w:val="24"/>
        </w:rPr>
        <w:t>VAN MUSTCHALL</w:t>
      </w:r>
    </w:p>
    <w:p w14:paraId="2F28101C" w14:textId="3B600716" w:rsidR="0088639B" w:rsidRPr="00647E26" w:rsidRDefault="0088639B" w:rsidP="00647E26">
      <w:pPr>
        <w:pBdr>
          <w:bottom w:val="single" w:sz="12" w:space="1" w:color="auto"/>
        </w:pBdr>
        <w:spacing w:before="120" w:after="120" w:line="276" w:lineRule="auto"/>
        <w:ind w:firstLine="851"/>
        <w:jc w:val="center"/>
        <w:rPr>
          <w:rFonts w:ascii="Times New Roman" w:eastAsia="MS UI Gothic" w:hAnsi="Times New Roman" w:cs="Times New Roman"/>
          <w:sz w:val="24"/>
          <w:szCs w:val="24"/>
        </w:rPr>
      </w:pPr>
      <w:r w:rsidRPr="00647E26">
        <w:rPr>
          <w:rFonts w:ascii="Times New Roman" w:hAnsi="Times New Roman" w:cs="Times New Roman"/>
          <w:b/>
          <w:sz w:val="24"/>
          <w:szCs w:val="24"/>
        </w:rPr>
        <w:t>OAB/RS 1</w:t>
      </w:r>
      <w:r w:rsidR="00542383" w:rsidRPr="00647E26">
        <w:rPr>
          <w:rFonts w:ascii="Times New Roman" w:hAnsi="Times New Roman" w:cs="Times New Roman"/>
          <w:b/>
          <w:sz w:val="24"/>
          <w:szCs w:val="24"/>
        </w:rPr>
        <w:t>10.347</w:t>
      </w:r>
    </w:p>
    <w:sectPr w:rsidR="0088639B" w:rsidRPr="00647E26" w:rsidSect="002D566F">
      <w:headerReference w:type="default" r:id="rId8"/>
      <w:footerReference w:type="default" r:id="rId9"/>
      <w:pgSz w:w="11906" w:h="16838"/>
      <w:pgMar w:top="1417" w:right="1701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2448C8" w14:textId="77777777" w:rsidR="00A06566" w:rsidRDefault="00A06566" w:rsidP="00556980">
      <w:pPr>
        <w:spacing w:after="0" w:line="240" w:lineRule="auto"/>
      </w:pPr>
      <w:r>
        <w:separator/>
      </w:r>
    </w:p>
  </w:endnote>
  <w:endnote w:type="continuationSeparator" w:id="0">
    <w:p w14:paraId="433471B4" w14:textId="77777777" w:rsidR="00A06566" w:rsidRDefault="00A06566" w:rsidP="005569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6938597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016A1422" w14:textId="005DDDD9" w:rsidR="003A068E" w:rsidRDefault="003A068E">
            <w:pPr>
              <w:pStyle w:val="Rodap"/>
              <w:jc w:val="right"/>
            </w:pPr>
            <w:r w:rsidRPr="006376C7">
              <w:rPr>
                <w:rFonts w:ascii="Times New Roman" w:hAnsi="Times New Roman" w:cs="Times New Roman"/>
              </w:rPr>
              <w:t xml:space="preserve">Página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376C7">
              <w:rPr>
                <w:rFonts w:ascii="Times New Roman" w:hAnsi="Times New Roman" w:cs="Times New Roman"/>
              </w:rPr>
              <w:t xml:space="preserve"> de 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376C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DF026E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376C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D93143F" w14:textId="77777777" w:rsidR="003A068E" w:rsidRDefault="003A068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F7CFE4" w14:textId="77777777" w:rsidR="00A06566" w:rsidRDefault="00A06566" w:rsidP="00556980">
      <w:pPr>
        <w:spacing w:after="0" w:line="240" w:lineRule="auto"/>
      </w:pPr>
      <w:r>
        <w:separator/>
      </w:r>
    </w:p>
  </w:footnote>
  <w:footnote w:type="continuationSeparator" w:id="0">
    <w:p w14:paraId="5CCF6EEB" w14:textId="77777777" w:rsidR="00A06566" w:rsidRDefault="00A06566" w:rsidP="005569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82CC0" w14:textId="77777777" w:rsidR="003A068E" w:rsidRDefault="003A068E" w:rsidP="00281B0F">
    <w:pPr>
      <w:pStyle w:val="Cabealho"/>
      <w:ind w:left="-540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E7472FE" wp14:editId="646C52B0">
              <wp:simplePos x="0" y="0"/>
              <wp:positionH relativeFrom="column">
                <wp:posOffset>912567</wp:posOffset>
              </wp:positionH>
              <wp:positionV relativeFrom="paragraph">
                <wp:posOffset>102510</wp:posOffset>
              </wp:positionV>
              <wp:extent cx="4800600" cy="1187450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00600" cy="1187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F3E9450" w14:textId="77777777" w:rsidR="003A068E" w:rsidRPr="000E2DD8" w:rsidRDefault="003A068E" w:rsidP="00281B0F">
                          <w:pP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 w:rsidRPr="000E2DD8">
                            <w:rPr>
                              <w:rFonts w:ascii="Arial" w:hAnsi="Arial"/>
                              <w:sz w:val="25"/>
                              <w:szCs w:val="25"/>
                            </w:rPr>
                            <w:t>Estado do Rio Grande do Sul</w:t>
                          </w:r>
                        </w:p>
                        <w:p w14:paraId="7ECCA95C" w14:textId="77777777" w:rsidR="003A068E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 xml:space="preserve">Município de </w:t>
                          </w:r>
                          <w:r w:rsidRPr="000E2DD8"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Quatro Irmãos</w:t>
                          </w:r>
                        </w:p>
                        <w:p w14:paraId="0C8A28A2" w14:textId="77777777" w:rsidR="003A068E" w:rsidRPr="000E2DD8" w:rsidRDefault="003A068E" w:rsidP="00281B0F">
                          <w:pPr>
                            <w:pBdr>
                              <w:bottom w:val="single" w:sz="12" w:space="0" w:color="auto"/>
                            </w:pBdr>
                            <w:spacing w:after="0" w:line="240" w:lineRule="auto"/>
                            <w:jc w:val="center"/>
                            <w:rPr>
                              <w:rFonts w:ascii="Arial" w:hAnsi="Arial"/>
                              <w:sz w:val="25"/>
                              <w:szCs w:val="25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5"/>
                              <w:szCs w:val="25"/>
                            </w:rPr>
                            <w:t>PODER LEGISLATIVO</w:t>
                          </w:r>
                        </w:p>
                        <w:p w14:paraId="2B458C38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  <w:p w14:paraId="2621111E" w14:textId="77777777" w:rsidR="003A068E" w:rsidRDefault="003A068E" w:rsidP="00281B0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7472F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71.85pt;margin-top:8.05pt;width:378pt;height:9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" stroked="f">
              <v:textbox>
                <w:txbxContent>
                  <w:p w14:paraId="5F3E9450" w14:textId="77777777" w:rsidR="003A068E" w:rsidRPr="000E2DD8" w:rsidRDefault="003A068E" w:rsidP="00281B0F">
                    <w:pP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 w:rsidRPr="000E2DD8">
                      <w:rPr>
                        <w:rFonts w:ascii="Arial" w:hAnsi="Arial"/>
                        <w:sz w:val="25"/>
                        <w:szCs w:val="25"/>
                      </w:rPr>
                      <w:t>Estado do Rio Grande do Sul</w:t>
                    </w:r>
                  </w:p>
                  <w:p w14:paraId="7ECCA95C" w14:textId="77777777" w:rsidR="003A068E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b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 xml:space="preserve">Município de </w:t>
                    </w:r>
                    <w:r w:rsidRPr="000E2DD8">
                      <w:rPr>
                        <w:rFonts w:ascii="Arial" w:hAnsi="Arial"/>
                        <w:b/>
                        <w:sz w:val="25"/>
                        <w:szCs w:val="25"/>
                      </w:rPr>
                      <w:t>Quatro Irmãos</w:t>
                    </w:r>
                  </w:p>
                  <w:p w14:paraId="0C8A28A2" w14:textId="77777777" w:rsidR="003A068E" w:rsidRPr="000E2DD8" w:rsidRDefault="003A068E" w:rsidP="00281B0F">
                    <w:pPr>
                      <w:pBdr>
                        <w:bottom w:val="single" w:sz="12" w:space="0" w:color="auto"/>
                      </w:pBdr>
                      <w:spacing w:after="0" w:line="240" w:lineRule="auto"/>
                      <w:jc w:val="center"/>
                      <w:rPr>
                        <w:rFonts w:ascii="Arial" w:hAnsi="Arial"/>
                        <w:sz w:val="25"/>
                        <w:szCs w:val="25"/>
                      </w:rPr>
                    </w:pPr>
                    <w:r>
                      <w:rPr>
                        <w:rFonts w:ascii="Arial" w:hAnsi="Arial"/>
                        <w:b/>
                        <w:sz w:val="25"/>
                        <w:szCs w:val="25"/>
                      </w:rPr>
                      <w:t>PODER LEGISLATIVO</w:t>
                    </w:r>
                  </w:p>
                  <w:p w14:paraId="2B458C38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  <w:p w14:paraId="2621111E" w14:textId="77777777" w:rsidR="003A068E" w:rsidRDefault="003A068E" w:rsidP="00281B0F">
                    <w:pPr>
                      <w:jc w:val="center"/>
                      <w:rPr>
                        <w:rFonts w:ascii="Arial" w:hAnsi="Arial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w:drawing>
        <wp:inline distT="0" distB="0" distL="0" distR="0" wp14:anchorId="2AAD10AA" wp14:editId="4C6524B8">
          <wp:extent cx="819510" cy="915804"/>
          <wp:effectExtent l="0" t="0" r="0" b="0"/>
          <wp:docPr id="1" name="Imagem 1" descr="bras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710" cy="91602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897A8C" w14:textId="77777777" w:rsidR="003A068E" w:rsidRDefault="003A068E">
    <w:pPr>
      <w:pStyle w:val="Cabealho"/>
    </w:pPr>
  </w:p>
  <w:p w14:paraId="192F1A90" w14:textId="77777777" w:rsidR="003A068E" w:rsidRDefault="003A068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E5359"/>
    <w:multiLevelType w:val="hybridMultilevel"/>
    <w:tmpl w:val="51988BDA"/>
    <w:lvl w:ilvl="0" w:tplc="266A3798">
      <w:start w:val="1"/>
      <w:numFmt w:val="upperRoman"/>
      <w:lvlText w:val="%1-"/>
      <w:lvlJc w:val="left"/>
      <w:pPr>
        <w:tabs>
          <w:tab w:val="num" w:pos="120"/>
        </w:tabs>
        <w:ind w:left="120" w:hanging="72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480"/>
        </w:tabs>
        <w:ind w:left="4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200"/>
        </w:tabs>
        <w:ind w:left="12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1920"/>
        </w:tabs>
        <w:ind w:left="19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2640"/>
        </w:tabs>
        <w:ind w:left="26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080"/>
        </w:tabs>
        <w:ind w:left="40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800"/>
        </w:tabs>
        <w:ind w:left="48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180"/>
      </w:pPr>
    </w:lvl>
  </w:abstractNum>
  <w:num w:numId="1" w16cid:durableId="4446620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C8"/>
    <w:rsid w:val="00006CE1"/>
    <w:rsid w:val="000308AB"/>
    <w:rsid w:val="0003781F"/>
    <w:rsid w:val="00040D91"/>
    <w:rsid w:val="00046317"/>
    <w:rsid w:val="00060F7B"/>
    <w:rsid w:val="0007409A"/>
    <w:rsid w:val="00084419"/>
    <w:rsid w:val="00097040"/>
    <w:rsid w:val="000C7695"/>
    <w:rsid w:val="000E54BB"/>
    <w:rsid w:val="0011146C"/>
    <w:rsid w:val="001133D0"/>
    <w:rsid w:val="00115163"/>
    <w:rsid w:val="001362D0"/>
    <w:rsid w:val="00137D79"/>
    <w:rsid w:val="001511AD"/>
    <w:rsid w:val="00153F54"/>
    <w:rsid w:val="00183D78"/>
    <w:rsid w:val="0018560A"/>
    <w:rsid w:val="001937BE"/>
    <w:rsid w:val="001B6C8A"/>
    <w:rsid w:val="001D0BC5"/>
    <w:rsid w:val="001D65BD"/>
    <w:rsid w:val="00204DFC"/>
    <w:rsid w:val="00251EDE"/>
    <w:rsid w:val="00264A1A"/>
    <w:rsid w:val="00281B0F"/>
    <w:rsid w:val="00290FF2"/>
    <w:rsid w:val="002A31ED"/>
    <w:rsid w:val="002B1CE4"/>
    <w:rsid w:val="002C2B3F"/>
    <w:rsid w:val="002C479B"/>
    <w:rsid w:val="002D566F"/>
    <w:rsid w:val="002D5A6D"/>
    <w:rsid w:val="002E04B7"/>
    <w:rsid w:val="002E6CB8"/>
    <w:rsid w:val="0031689E"/>
    <w:rsid w:val="003251BB"/>
    <w:rsid w:val="00327876"/>
    <w:rsid w:val="0034628E"/>
    <w:rsid w:val="003525AF"/>
    <w:rsid w:val="00366497"/>
    <w:rsid w:val="00374DE2"/>
    <w:rsid w:val="003761E6"/>
    <w:rsid w:val="00386FB2"/>
    <w:rsid w:val="00390E01"/>
    <w:rsid w:val="003A068E"/>
    <w:rsid w:val="003A30F6"/>
    <w:rsid w:val="003C0CC4"/>
    <w:rsid w:val="003C12D2"/>
    <w:rsid w:val="003C224B"/>
    <w:rsid w:val="003C66F0"/>
    <w:rsid w:val="003D3E1E"/>
    <w:rsid w:val="003E4A75"/>
    <w:rsid w:val="003E6484"/>
    <w:rsid w:val="00404FC9"/>
    <w:rsid w:val="00413B4E"/>
    <w:rsid w:val="00424C8F"/>
    <w:rsid w:val="0043023B"/>
    <w:rsid w:val="00435354"/>
    <w:rsid w:val="00436146"/>
    <w:rsid w:val="004563DD"/>
    <w:rsid w:val="00467925"/>
    <w:rsid w:val="004850C8"/>
    <w:rsid w:val="00486438"/>
    <w:rsid w:val="0049166D"/>
    <w:rsid w:val="004A47EF"/>
    <w:rsid w:val="004E6A08"/>
    <w:rsid w:val="00502B51"/>
    <w:rsid w:val="00506644"/>
    <w:rsid w:val="00513180"/>
    <w:rsid w:val="00523974"/>
    <w:rsid w:val="00530820"/>
    <w:rsid w:val="00537E1A"/>
    <w:rsid w:val="00542383"/>
    <w:rsid w:val="005544E8"/>
    <w:rsid w:val="00556980"/>
    <w:rsid w:val="00596D52"/>
    <w:rsid w:val="005A2C0C"/>
    <w:rsid w:val="005A3649"/>
    <w:rsid w:val="005A64B6"/>
    <w:rsid w:val="005D6E3D"/>
    <w:rsid w:val="005E7561"/>
    <w:rsid w:val="005F3825"/>
    <w:rsid w:val="005F7632"/>
    <w:rsid w:val="005F7FC0"/>
    <w:rsid w:val="006376C7"/>
    <w:rsid w:val="00647E26"/>
    <w:rsid w:val="00654D5F"/>
    <w:rsid w:val="00670379"/>
    <w:rsid w:val="006726EF"/>
    <w:rsid w:val="00693097"/>
    <w:rsid w:val="006A234E"/>
    <w:rsid w:val="006B1242"/>
    <w:rsid w:val="006C3C27"/>
    <w:rsid w:val="006E7D24"/>
    <w:rsid w:val="00703865"/>
    <w:rsid w:val="00720965"/>
    <w:rsid w:val="00723181"/>
    <w:rsid w:val="00775AF9"/>
    <w:rsid w:val="00777804"/>
    <w:rsid w:val="007822A6"/>
    <w:rsid w:val="007836E2"/>
    <w:rsid w:val="007D10AA"/>
    <w:rsid w:val="007D2F89"/>
    <w:rsid w:val="007D3E1F"/>
    <w:rsid w:val="007F7373"/>
    <w:rsid w:val="008322E9"/>
    <w:rsid w:val="00833A6E"/>
    <w:rsid w:val="008636CB"/>
    <w:rsid w:val="00867F3F"/>
    <w:rsid w:val="0088639B"/>
    <w:rsid w:val="008923CE"/>
    <w:rsid w:val="008B3F63"/>
    <w:rsid w:val="008D4636"/>
    <w:rsid w:val="008D4D25"/>
    <w:rsid w:val="008E5AA5"/>
    <w:rsid w:val="00902883"/>
    <w:rsid w:val="00912984"/>
    <w:rsid w:val="0092594B"/>
    <w:rsid w:val="00945947"/>
    <w:rsid w:val="009702E5"/>
    <w:rsid w:val="00974FBB"/>
    <w:rsid w:val="00995190"/>
    <w:rsid w:val="00995CBC"/>
    <w:rsid w:val="009B2BCC"/>
    <w:rsid w:val="00A0236B"/>
    <w:rsid w:val="00A06566"/>
    <w:rsid w:val="00A0726E"/>
    <w:rsid w:val="00A42C51"/>
    <w:rsid w:val="00A44658"/>
    <w:rsid w:val="00A44C90"/>
    <w:rsid w:val="00A550F4"/>
    <w:rsid w:val="00A71848"/>
    <w:rsid w:val="00A82765"/>
    <w:rsid w:val="00A94CA9"/>
    <w:rsid w:val="00AA48C9"/>
    <w:rsid w:val="00AA4E84"/>
    <w:rsid w:val="00AB3B05"/>
    <w:rsid w:val="00AB4DE3"/>
    <w:rsid w:val="00AE6822"/>
    <w:rsid w:val="00AE78E2"/>
    <w:rsid w:val="00B07F4A"/>
    <w:rsid w:val="00B33FD0"/>
    <w:rsid w:val="00B34776"/>
    <w:rsid w:val="00B4591F"/>
    <w:rsid w:val="00B670CE"/>
    <w:rsid w:val="00B721B5"/>
    <w:rsid w:val="00B8283B"/>
    <w:rsid w:val="00B85B6E"/>
    <w:rsid w:val="00B966BE"/>
    <w:rsid w:val="00BA2348"/>
    <w:rsid w:val="00BC4C3D"/>
    <w:rsid w:val="00BD52C6"/>
    <w:rsid w:val="00BD72AC"/>
    <w:rsid w:val="00C44F19"/>
    <w:rsid w:val="00C46DB2"/>
    <w:rsid w:val="00C50DF6"/>
    <w:rsid w:val="00C566CE"/>
    <w:rsid w:val="00C63820"/>
    <w:rsid w:val="00C63F71"/>
    <w:rsid w:val="00C650F9"/>
    <w:rsid w:val="00C7398A"/>
    <w:rsid w:val="00CC0E4A"/>
    <w:rsid w:val="00CF5160"/>
    <w:rsid w:val="00CF528B"/>
    <w:rsid w:val="00CF5299"/>
    <w:rsid w:val="00D418CE"/>
    <w:rsid w:val="00D50C03"/>
    <w:rsid w:val="00D625DC"/>
    <w:rsid w:val="00D731A1"/>
    <w:rsid w:val="00D8299C"/>
    <w:rsid w:val="00D82BA1"/>
    <w:rsid w:val="00D941A4"/>
    <w:rsid w:val="00D95C72"/>
    <w:rsid w:val="00DA02D9"/>
    <w:rsid w:val="00DB10D7"/>
    <w:rsid w:val="00DC6934"/>
    <w:rsid w:val="00DE22C0"/>
    <w:rsid w:val="00DE7A0A"/>
    <w:rsid w:val="00DF026E"/>
    <w:rsid w:val="00DF2554"/>
    <w:rsid w:val="00E06F16"/>
    <w:rsid w:val="00E10117"/>
    <w:rsid w:val="00E14B27"/>
    <w:rsid w:val="00E1655F"/>
    <w:rsid w:val="00E166EE"/>
    <w:rsid w:val="00E3122D"/>
    <w:rsid w:val="00E33709"/>
    <w:rsid w:val="00E401CF"/>
    <w:rsid w:val="00E51D36"/>
    <w:rsid w:val="00E54BDC"/>
    <w:rsid w:val="00E663DE"/>
    <w:rsid w:val="00E71DAC"/>
    <w:rsid w:val="00E91310"/>
    <w:rsid w:val="00E943FE"/>
    <w:rsid w:val="00EC1994"/>
    <w:rsid w:val="00F12F76"/>
    <w:rsid w:val="00F42CAD"/>
    <w:rsid w:val="00F60F57"/>
    <w:rsid w:val="00F8466A"/>
    <w:rsid w:val="00FA1E5F"/>
    <w:rsid w:val="00FB7E24"/>
    <w:rsid w:val="00FF0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3DCC6C"/>
  <w15:docId w15:val="{423C5370-F716-4FD4-B8B2-E33D98AEA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50C8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4850C8"/>
    <w:pPr>
      <w:spacing w:after="0" w:line="240" w:lineRule="auto"/>
      <w:jc w:val="both"/>
    </w:pPr>
    <w:rPr>
      <w:rFonts w:ascii="Garamond" w:eastAsia="Times New Roman" w:hAnsi="Garamond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4850C8"/>
    <w:rPr>
      <w:rFonts w:ascii="Garamond" w:eastAsia="Times New Roman" w:hAnsi="Garamond" w:cs="Times New Roman"/>
      <w:sz w:val="24"/>
      <w:szCs w:val="20"/>
      <w:lang w:eastAsia="pt-BR"/>
    </w:rPr>
  </w:style>
  <w:style w:type="paragraph" w:customStyle="1" w:styleId="Default">
    <w:name w:val="Default"/>
    <w:rsid w:val="004850C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56980"/>
  </w:style>
  <w:style w:type="paragraph" w:styleId="Rodap">
    <w:name w:val="footer"/>
    <w:basedOn w:val="Normal"/>
    <w:link w:val="RodapChar"/>
    <w:uiPriority w:val="99"/>
    <w:unhideWhenUsed/>
    <w:rsid w:val="005569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56980"/>
  </w:style>
  <w:style w:type="paragraph" w:styleId="Textodebalo">
    <w:name w:val="Balloon Text"/>
    <w:basedOn w:val="Normal"/>
    <w:link w:val="TextodebaloChar"/>
    <w:uiPriority w:val="99"/>
    <w:semiHidden/>
    <w:unhideWhenUsed/>
    <w:rsid w:val="005569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56980"/>
    <w:rPr>
      <w:rFonts w:ascii="Segoe UI" w:hAnsi="Segoe UI" w:cs="Segoe UI"/>
      <w:sz w:val="18"/>
      <w:szCs w:val="18"/>
    </w:rPr>
  </w:style>
  <w:style w:type="paragraph" w:customStyle="1" w:styleId="Textoembloco1">
    <w:name w:val="Texto em bloco1"/>
    <w:basedOn w:val="Normal"/>
    <w:rsid w:val="006E7D24"/>
    <w:pPr>
      <w:suppressAutoHyphens/>
      <w:spacing w:after="0" w:line="240" w:lineRule="auto"/>
      <w:ind w:left="1680" w:right="2683"/>
      <w:jc w:val="center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502B5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502B51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6376C7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6376C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6376C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6376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A550F4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6C3C27"/>
    <w:rPr>
      <w:b/>
      <w:bCs/>
    </w:rPr>
  </w:style>
  <w:style w:type="character" w:styleId="nfase">
    <w:name w:val="Emphasis"/>
    <w:basedOn w:val="Fontepargpadro"/>
    <w:uiPriority w:val="20"/>
    <w:qFormat/>
    <w:rsid w:val="006C3C27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8322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8B3F63"/>
    <w:rPr>
      <w:color w:val="0000FF"/>
      <w:u w:val="singl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7836E2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7836E2"/>
    <w:rPr>
      <w:sz w:val="16"/>
      <w:szCs w:val="16"/>
    </w:rPr>
  </w:style>
  <w:style w:type="paragraph" w:styleId="Corpodetexto2">
    <w:name w:val="Body Text 2"/>
    <w:basedOn w:val="Normal"/>
    <w:link w:val="Corpodetexto2Char"/>
    <w:uiPriority w:val="99"/>
    <w:unhideWhenUsed/>
    <w:rsid w:val="00040D9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040D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8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2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10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440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6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6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0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45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7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55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11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6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05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8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127431-D1B8-48A3-A455-DD3EC543A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2741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Rubieli Pereira</dc:creator>
  <cp:keywords/>
  <dc:description/>
  <cp:lastModifiedBy>User</cp:lastModifiedBy>
  <cp:revision>2</cp:revision>
  <cp:lastPrinted>2024-02-20T20:45:00Z</cp:lastPrinted>
  <dcterms:created xsi:type="dcterms:W3CDTF">2024-03-05T13:03:00Z</dcterms:created>
  <dcterms:modified xsi:type="dcterms:W3CDTF">2024-03-05T13:03:00Z</dcterms:modified>
</cp:coreProperties>
</file>