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2CBF0155" w:rsidR="00B8283B" w:rsidRPr="005F7632" w:rsidRDefault="00B8283B" w:rsidP="008E5AA5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800D2D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214828F3" w:rsidR="00DF026E" w:rsidRPr="00800D2D" w:rsidRDefault="0003781F" w:rsidP="00800D2D">
      <w:pPr>
        <w:pStyle w:val="Recuodecorpodetexto"/>
        <w:spacing w:before="57"/>
        <w:ind w:left="0" w:firstLine="851"/>
        <w:jc w:val="both"/>
        <w:rPr>
          <w:bCs/>
          <w:sz w:val="24"/>
        </w:rPr>
      </w:pPr>
      <w:r w:rsidRPr="00FA1E5F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FA1E5F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800D2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/2024, que </w:t>
      </w:r>
      <w:r w:rsidR="00C566CE" w:rsidRPr="00FA1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bookmarkStart w:id="0" w:name="_Hlk158015203"/>
      <w:r w:rsidR="00800D2D" w:rsidRPr="00800D2D">
        <w:rPr>
          <w:bCs/>
          <w:i/>
          <w:iCs/>
          <w:sz w:val="24"/>
        </w:rPr>
        <w:t>Autoriza o Município de Quatro Irmãos a firmar Contrato de Rateio com o Consórcio Intermunicipal da Região do Alto Uruguai – CIRAU, e abre um credito especial no valor de R$ 14.902,24 (quatorze mil novecentos e dois reais e vinte e quatro centavos), e dá outras providências.</w:t>
      </w:r>
      <w:r w:rsidR="00FA1E5F" w:rsidRPr="00800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bookmarkEnd w:id="0"/>
    </w:p>
    <w:p w14:paraId="66AE6584" w14:textId="127EAC6D" w:rsidR="00CC0E4A" w:rsidRPr="005F7632" w:rsidRDefault="00723181" w:rsidP="008E5AA5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5FADEF83" w:rsidR="00CC0E4A" w:rsidRPr="00C463F7" w:rsidRDefault="00CC0E4A" w:rsidP="00C463F7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 xml:space="preserve">de autoria do Executivo </w:t>
      </w:r>
      <w:r w:rsidRPr="00800D2D">
        <w:rPr>
          <w:rFonts w:ascii="Times New Roman" w:hAnsi="Times New Roman" w:cs="Times New Roman"/>
          <w:sz w:val="24"/>
          <w:szCs w:val="24"/>
        </w:rPr>
        <w:t>Municipa</w:t>
      </w:r>
      <w:r w:rsidR="00390E01" w:rsidRPr="00800D2D">
        <w:rPr>
          <w:rFonts w:ascii="Times New Roman" w:hAnsi="Times New Roman" w:cs="Times New Roman"/>
          <w:sz w:val="24"/>
          <w:szCs w:val="24"/>
        </w:rPr>
        <w:t>l</w:t>
      </w:r>
      <w:r w:rsidR="00D50C03" w:rsidRPr="00800D2D">
        <w:rPr>
          <w:rFonts w:ascii="Times New Roman" w:hAnsi="Times New Roman" w:cs="Times New Roman"/>
          <w:sz w:val="24"/>
          <w:szCs w:val="24"/>
        </w:rPr>
        <w:t>,</w:t>
      </w:r>
      <w:r w:rsidR="00390E01" w:rsidRPr="00800D2D">
        <w:rPr>
          <w:rFonts w:ascii="Times New Roman" w:hAnsi="Times New Roman" w:cs="Times New Roman"/>
          <w:sz w:val="24"/>
          <w:szCs w:val="24"/>
        </w:rPr>
        <w:t xml:space="preserve"> </w:t>
      </w:r>
      <w:r w:rsidR="00800D2D" w:rsidRPr="00800D2D">
        <w:rPr>
          <w:sz w:val="24"/>
        </w:rPr>
        <w:t>que visa autorizar o Município de Quatro Irmãos a firmar Contrato de Rateio com o Consórcio Intermunicipal da Região do Alto Uruguai – CIRAU, e abre um credito especial no valor de R$ 14.902,24</w:t>
      </w:r>
      <w:r w:rsidR="00B35D64" w:rsidRPr="00800D2D">
        <w:rPr>
          <w:rFonts w:ascii="Times New Roman" w:hAnsi="Times New Roman" w:cs="Times New Roman"/>
          <w:sz w:val="24"/>
          <w:szCs w:val="24"/>
        </w:rPr>
        <w:t>,</w:t>
      </w:r>
      <w:r w:rsidR="00B35D64" w:rsidRPr="00C463F7">
        <w:rPr>
          <w:rFonts w:ascii="Times New Roman" w:hAnsi="Times New Roman" w:cs="Times New Roman"/>
          <w:sz w:val="24"/>
          <w:szCs w:val="24"/>
        </w:rPr>
        <w:t xml:space="preserve">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34AB7E99" w:rsid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</w:t>
      </w:r>
      <w:r w:rsidRPr="00D248F6">
        <w:rPr>
          <w:rFonts w:ascii="Times New Roman" w:hAnsi="Times New Roman" w:cs="Times New Roman"/>
          <w:sz w:val="24"/>
          <w:szCs w:val="24"/>
        </w:rPr>
        <w:t xml:space="preserve">(art. 29, I e III) e quanto à iniciativa, que é privativa do Chefe do Executivo (art. 49, III), sendo os dispositivos destacados da Lei Orgânica do Município. </w:t>
      </w:r>
    </w:p>
    <w:p w14:paraId="006F0D84" w14:textId="06E4C4DD" w:rsidR="00800D2D" w:rsidRDefault="00800D2D" w:rsidP="00D248F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D2D">
        <w:rPr>
          <w:rFonts w:ascii="Times New Roman" w:hAnsi="Times New Roman" w:cs="Times New Roman"/>
          <w:sz w:val="24"/>
          <w:szCs w:val="24"/>
        </w:rPr>
        <w:t>A proposta veio acompanhada de justificativa, no sentido de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D2D">
        <w:rPr>
          <w:rFonts w:ascii="Times New Roman" w:hAnsi="Times New Roman" w:cs="Times New Roman"/>
          <w:sz w:val="24"/>
          <w:szCs w:val="24"/>
        </w:rPr>
        <w:t xml:space="preserve">presente abertura de elemento </w:t>
      </w:r>
      <w:r w:rsidRPr="00800D2D">
        <w:rPr>
          <w:rFonts w:ascii="Times New Roman" w:hAnsi="Times New Roman" w:cs="Times New Roman"/>
          <w:sz w:val="24"/>
          <w:szCs w:val="24"/>
        </w:rPr>
        <w:t>se destina</w:t>
      </w:r>
      <w:r w:rsidRPr="00800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D2D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800D2D">
        <w:rPr>
          <w:rFonts w:ascii="Times New Roman" w:hAnsi="Times New Roman" w:cs="Times New Roman"/>
          <w:sz w:val="24"/>
          <w:szCs w:val="24"/>
        </w:rPr>
        <w:t xml:space="preserve"> </w:t>
      </w:r>
      <w:r w:rsidRPr="00D248F6">
        <w:rPr>
          <w:rFonts w:ascii="Times New Roman" w:hAnsi="Times New Roman" w:cs="Times New Roman"/>
          <w:sz w:val="24"/>
          <w:szCs w:val="24"/>
        </w:rPr>
        <w:t>implantar, em locais de sua preferência, as estações de hidratação</w:t>
      </w:r>
      <w:r w:rsidRPr="00D248F6">
        <w:rPr>
          <w:rFonts w:ascii="Times New Roman" w:hAnsi="Times New Roman" w:cs="Times New Roman"/>
          <w:sz w:val="24"/>
          <w:szCs w:val="24"/>
        </w:rPr>
        <w:t xml:space="preserve"> </w:t>
      </w:r>
      <w:r w:rsidRPr="00D248F6">
        <w:rPr>
          <w:rFonts w:ascii="Times New Roman" w:hAnsi="Times New Roman" w:cs="Times New Roman"/>
          <w:sz w:val="24"/>
          <w:szCs w:val="24"/>
        </w:rPr>
        <w:t xml:space="preserve">com água quente para a constituição de </w:t>
      </w:r>
      <w:proofErr w:type="spellStart"/>
      <w:r w:rsidRPr="00D248F6">
        <w:rPr>
          <w:rFonts w:ascii="Times New Roman" w:hAnsi="Times New Roman" w:cs="Times New Roman"/>
          <w:sz w:val="24"/>
          <w:szCs w:val="24"/>
        </w:rPr>
        <w:t>chimarródromos</w:t>
      </w:r>
      <w:proofErr w:type="spellEnd"/>
      <w:r w:rsidRPr="00D248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auxílio de </w:t>
      </w:r>
      <w:r w:rsidRPr="00800D2D">
        <w:rPr>
          <w:rFonts w:ascii="Times New Roman" w:hAnsi="Times New Roman" w:cs="Times New Roman"/>
          <w:sz w:val="24"/>
          <w:szCs w:val="24"/>
        </w:rPr>
        <w:t>Consórcio Municipal da Região do Alto Uruguai – CIRAU, sendo que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D2D">
        <w:rPr>
          <w:rFonts w:ascii="Times New Roman" w:hAnsi="Times New Roman" w:cs="Times New Roman"/>
          <w:sz w:val="24"/>
          <w:szCs w:val="24"/>
        </w:rPr>
        <w:t>presente crédito especial é aberto no sentido de custear contrato de rateio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D2D">
        <w:rPr>
          <w:rFonts w:ascii="Times New Roman" w:hAnsi="Times New Roman" w:cs="Times New Roman"/>
          <w:sz w:val="24"/>
          <w:szCs w:val="24"/>
        </w:rPr>
        <w:t>participação em Consórcio Público.</w:t>
      </w:r>
    </w:p>
    <w:p w14:paraId="11611280" w14:textId="72825B64" w:rsidR="00D248F6" w:rsidRDefault="00D248F6" w:rsidP="00D248F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48F6">
        <w:rPr>
          <w:rFonts w:ascii="Times New Roman" w:hAnsi="Times New Roman" w:cs="Times New Roman"/>
          <w:sz w:val="24"/>
          <w:szCs w:val="24"/>
        </w:rPr>
        <w:t>A Lei Orgânica dispõe que:</w:t>
      </w:r>
    </w:p>
    <w:p w14:paraId="58B863A4" w14:textId="77777777" w:rsidR="00D248F6" w:rsidRPr="00D248F6" w:rsidRDefault="00D248F6" w:rsidP="00D248F6">
      <w:pPr>
        <w:tabs>
          <w:tab w:val="left" w:pos="-360"/>
          <w:tab w:val="left" w:pos="10200"/>
          <w:tab w:val="left" w:pos="10560"/>
        </w:tabs>
        <w:spacing w:line="360" w:lineRule="auto"/>
        <w:ind w:right="213" w:firstLine="8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48F6">
        <w:rPr>
          <w:rFonts w:ascii="Times New Roman" w:hAnsi="Times New Roman" w:cs="Times New Roman"/>
          <w:i/>
          <w:iCs/>
          <w:sz w:val="24"/>
          <w:szCs w:val="24"/>
        </w:rPr>
        <w:t>Art. 6o O Município pode celebrar convênios com a União, o Estado e Municípios, mediante autorização da Câmara Municipal, para a execução de suas leis, serviços e decisões, bem como para executar encargos dessas esferas.</w:t>
      </w:r>
    </w:p>
    <w:p w14:paraId="34D36E75" w14:textId="77777777" w:rsidR="00D248F6" w:rsidRPr="00D248F6" w:rsidRDefault="00D248F6" w:rsidP="00D248F6">
      <w:pPr>
        <w:tabs>
          <w:tab w:val="left" w:pos="-360"/>
          <w:tab w:val="left" w:pos="10200"/>
          <w:tab w:val="left" w:pos="10560"/>
        </w:tabs>
        <w:spacing w:line="360" w:lineRule="auto"/>
        <w:ind w:right="213" w:firstLine="8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48F6">
        <w:rPr>
          <w:rFonts w:ascii="Times New Roman" w:hAnsi="Times New Roman" w:cs="Times New Roman"/>
          <w:i/>
          <w:iCs/>
          <w:sz w:val="24"/>
          <w:szCs w:val="24"/>
        </w:rPr>
        <w:t>§1o. Os convênios podem visar à realização de obras ou à exploração de serviços públicos de interesse comum;</w:t>
      </w:r>
    </w:p>
    <w:p w14:paraId="1F80A274" w14:textId="77777777" w:rsidR="00D248F6" w:rsidRPr="00800D2D" w:rsidRDefault="00D248F6" w:rsidP="00800D2D">
      <w:pPr>
        <w:ind w:firstLine="1418"/>
        <w:jc w:val="both"/>
      </w:pPr>
    </w:p>
    <w:p w14:paraId="4879395E" w14:textId="3E168AF7" w:rsidR="005F7632" w:rsidRP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5F7632">
        <w:rPr>
          <w:rFonts w:ascii="Times New Roman" w:hAnsi="Times New Roman" w:cs="Times New Roman"/>
          <w:sz w:val="24"/>
          <w:szCs w:val="24"/>
        </w:rPr>
        <w:t xml:space="preserve">, a mesma está apta a ser submetida ao Soberano Plenário, </w:t>
      </w:r>
      <w:r w:rsidRPr="005F7632">
        <w:rPr>
          <w:rFonts w:ascii="Times New Roman" w:hAnsi="Times New Roman" w:cs="Times New Roman"/>
          <w:sz w:val="24"/>
          <w:szCs w:val="24"/>
        </w:rPr>
        <w:lastRenderedPageBreak/>
        <w:t>além das Comissões de Constituição, Justiça e Redação e Orçamento, Finanças e Tributação.</w:t>
      </w:r>
    </w:p>
    <w:p w14:paraId="0268E378" w14:textId="2559A066" w:rsidR="007D2F89" w:rsidRPr="005F7632" w:rsidRDefault="00DF026E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24886F06" w:rsidR="007D2F89" w:rsidRPr="00FA1E5F" w:rsidRDefault="004850C8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D248F6">
        <w:rPr>
          <w:rFonts w:ascii="Times New Roman" w:hAnsi="Times New Roman" w:cs="Times New Roman"/>
          <w:sz w:val="24"/>
          <w:szCs w:val="24"/>
        </w:rPr>
        <w:t>27</w:t>
      </w:r>
      <w:r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="00D248F6">
        <w:rPr>
          <w:rFonts w:ascii="Times New Roman" w:hAnsi="Times New Roman" w:cs="Times New Roman"/>
          <w:sz w:val="24"/>
          <w:szCs w:val="24"/>
        </w:rPr>
        <w:t>maio</w:t>
      </w:r>
      <w:r w:rsidR="00BF7531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2D3E" w14:textId="77777777" w:rsidR="00727CA5" w:rsidRDefault="00727CA5" w:rsidP="00556980">
      <w:pPr>
        <w:spacing w:after="0" w:line="240" w:lineRule="auto"/>
      </w:pPr>
      <w:r>
        <w:separator/>
      </w:r>
    </w:p>
  </w:endnote>
  <w:endnote w:type="continuationSeparator" w:id="0">
    <w:p w14:paraId="126C3C0C" w14:textId="77777777" w:rsidR="00727CA5" w:rsidRDefault="00727CA5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64E1" w14:textId="77777777" w:rsidR="00727CA5" w:rsidRDefault="00727CA5" w:rsidP="00556980">
      <w:pPr>
        <w:spacing w:after="0" w:line="240" w:lineRule="auto"/>
      </w:pPr>
      <w:r>
        <w:separator/>
      </w:r>
    </w:p>
  </w:footnote>
  <w:footnote w:type="continuationSeparator" w:id="0">
    <w:p w14:paraId="232DF435" w14:textId="77777777" w:rsidR="00727CA5" w:rsidRDefault="00727CA5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94314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70DB3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27CA5"/>
    <w:rsid w:val="00775AF9"/>
    <w:rsid w:val="00777804"/>
    <w:rsid w:val="007822A6"/>
    <w:rsid w:val="007836E2"/>
    <w:rsid w:val="007D10AA"/>
    <w:rsid w:val="007D2F89"/>
    <w:rsid w:val="007D3E1F"/>
    <w:rsid w:val="007F7373"/>
    <w:rsid w:val="00800D2D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12984"/>
    <w:rsid w:val="0092594B"/>
    <w:rsid w:val="00945947"/>
    <w:rsid w:val="009702E5"/>
    <w:rsid w:val="00974FBB"/>
    <w:rsid w:val="009937A9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4DE3"/>
    <w:rsid w:val="00AC0BEC"/>
    <w:rsid w:val="00AE6822"/>
    <w:rsid w:val="00AE78E2"/>
    <w:rsid w:val="00B07F4A"/>
    <w:rsid w:val="00B33FD0"/>
    <w:rsid w:val="00B34776"/>
    <w:rsid w:val="00B35D64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BF7531"/>
    <w:rsid w:val="00C44F19"/>
    <w:rsid w:val="00C463F7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248F6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3461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2024-05-27T20:46:00Z</dcterms:created>
  <dcterms:modified xsi:type="dcterms:W3CDTF">2024-05-27T20:46:00Z</dcterms:modified>
</cp:coreProperties>
</file>