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A92CDA" w14:textId="35EF9C4E" w:rsidR="00FE2FA7" w:rsidRPr="000A6748" w:rsidRDefault="00FE2FA7" w:rsidP="00FE2FA7">
      <w:pPr>
        <w:spacing w:line="360" w:lineRule="auto"/>
        <w:jc w:val="both"/>
        <w:rPr>
          <w:rFonts w:cstheme="minorHAnsi"/>
          <w:b/>
          <w:sz w:val="24"/>
        </w:rPr>
      </w:pPr>
      <w:bookmarkStart w:id="0" w:name="_Hlk225872552"/>
      <w:r w:rsidRPr="000A6748">
        <w:rPr>
          <w:rFonts w:cstheme="minorHAnsi"/>
          <w:b/>
          <w:sz w:val="24"/>
        </w:rPr>
        <w:t xml:space="preserve">EMENDA MODIFICATIVA Nº </w:t>
      </w:r>
      <w:r w:rsidR="007834D6">
        <w:rPr>
          <w:rFonts w:cstheme="minorHAnsi"/>
          <w:b/>
          <w:sz w:val="24"/>
        </w:rPr>
        <w:t>04</w:t>
      </w:r>
      <w:r w:rsidRPr="000A6748">
        <w:rPr>
          <w:rFonts w:cstheme="minorHAnsi"/>
          <w:b/>
          <w:sz w:val="24"/>
        </w:rPr>
        <w:t>/2026 AO PROJETO DE LEI MUNICIPAL Nº 0</w:t>
      </w:r>
      <w:r w:rsidR="002908AF">
        <w:rPr>
          <w:rFonts w:cstheme="minorHAnsi"/>
          <w:b/>
          <w:sz w:val="24"/>
        </w:rPr>
        <w:t>09</w:t>
      </w:r>
      <w:r w:rsidRPr="000A6748">
        <w:rPr>
          <w:rFonts w:cstheme="minorHAnsi"/>
          <w:b/>
          <w:sz w:val="24"/>
        </w:rPr>
        <w:t>/2026</w:t>
      </w:r>
    </w:p>
    <w:p w14:paraId="6287C9E3" w14:textId="607F6E9C" w:rsidR="002908AF" w:rsidRPr="000B0A48" w:rsidRDefault="00AA1042" w:rsidP="002908AF">
      <w:pPr>
        <w:spacing w:line="276" w:lineRule="auto"/>
        <w:ind w:left="3402"/>
        <w:jc w:val="both"/>
        <w:rPr>
          <w:rFonts w:cstheme="minorHAnsi"/>
          <w:bCs/>
          <w:sz w:val="24"/>
        </w:rPr>
      </w:pPr>
      <w:r w:rsidRPr="009E2DC2">
        <w:rPr>
          <w:rFonts w:cstheme="minorHAnsi"/>
          <w:b/>
          <w:caps/>
          <w:sz w:val="24"/>
        </w:rPr>
        <w:t xml:space="preserve">Altera a redação do </w:t>
      </w:r>
      <w:r w:rsidR="002908AF">
        <w:rPr>
          <w:rFonts w:cstheme="minorHAnsi"/>
          <w:b/>
          <w:caps/>
          <w:sz w:val="24"/>
        </w:rPr>
        <w:t>ART 3º D</w:t>
      </w:r>
      <w:r w:rsidR="002908AF">
        <w:rPr>
          <w:rFonts w:cstheme="minorHAnsi"/>
          <w:b/>
          <w:bCs/>
          <w:sz w:val="24"/>
        </w:rPr>
        <w:t xml:space="preserve">O PROJETO DE LEI QUE </w:t>
      </w:r>
      <w:r w:rsidR="002908AF" w:rsidRPr="008748CA">
        <w:rPr>
          <w:rFonts w:cstheme="minorHAnsi"/>
          <w:b/>
          <w:bCs/>
          <w:i/>
          <w:iCs/>
          <w:sz w:val="24"/>
        </w:rPr>
        <w:t>AUTORIZA A REALIZAÇÃO DE DESPESAS ANUAIS PARA</w:t>
      </w:r>
      <w:r w:rsidR="002908AF">
        <w:rPr>
          <w:rFonts w:cstheme="minorHAnsi"/>
          <w:b/>
          <w:bCs/>
          <w:i/>
          <w:iCs/>
          <w:sz w:val="24"/>
        </w:rPr>
        <w:t xml:space="preserve"> </w:t>
      </w:r>
      <w:r w:rsidR="002908AF" w:rsidRPr="008748CA">
        <w:rPr>
          <w:rFonts w:cstheme="minorHAnsi"/>
          <w:b/>
          <w:bCs/>
          <w:i/>
          <w:iCs/>
          <w:sz w:val="24"/>
        </w:rPr>
        <w:t>CONFRATERNIZAÇÃO COM AS FAMÍLIAS DO MUNICÍPIO DE</w:t>
      </w:r>
      <w:r w:rsidR="002908AF">
        <w:rPr>
          <w:rFonts w:cstheme="minorHAnsi"/>
          <w:b/>
          <w:bCs/>
          <w:i/>
          <w:iCs/>
          <w:sz w:val="24"/>
        </w:rPr>
        <w:t xml:space="preserve"> </w:t>
      </w:r>
      <w:r w:rsidR="002908AF" w:rsidRPr="008748CA">
        <w:rPr>
          <w:rFonts w:cstheme="minorHAnsi"/>
          <w:b/>
          <w:bCs/>
          <w:i/>
          <w:iCs/>
          <w:sz w:val="24"/>
        </w:rPr>
        <w:t>QUATRO IRMÃOS “FESTA DAS FAMÍLIAS</w:t>
      </w:r>
      <w:r w:rsidR="002908AF">
        <w:rPr>
          <w:rFonts w:cstheme="minorHAnsi"/>
          <w:b/>
          <w:bCs/>
          <w:i/>
          <w:iCs/>
          <w:sz w:val="24"/>
        </w:rPr>
        <w:t xml:space="preserve"> </w:t>
      </w:r>
      <w:r w:rsidR="002908AF" w:rsidRPr="008748CA">
        <w:rPr>
          <w:rFonts w:cstheme="minorHAnsi"/>
          <w:b/>
          <w:bCs/>
          <w:i/>
          <w:iCs/>
          <w:sz w:val="24"/>
        </w:rPr>
        <w:t xml:space="preserve">QUATROIRMONENSES” </w:t>
      </w:r>
    </w:p>
    <w:p w14:paraId="650B97FD" w14:textId="0E59039A" w:rsidR="00AA1042" w:rsidRPr="009E2DC2" w:rsidRDefault="00AA1042" w:rsidP="00AA1042">
      <w:pPr>
        <w:spacing w:line="360" w:lineRule="auto"/>
        <w:ind w:left="3402"/>
        <w:jc w:val="both"/>
        <w:rPr>
          <w:rFonts w:cstheme="minorHAnsi"/>
          <w:b/>
          <w:caps/>
          <w:sz w:val="24"/>
        </w:rPr>
      </w:pPr>
    </w:p>
    <w:p w14:paraId="10BDD37B" w14:textId="3ADACD0C" w:rsidR="002908AF" w:rsidRDefault="002908AF" w:rsidP="004C0EE6">
      <w:pPr>
        <w:spacing w:line="240" w:lineRule="auto"/>
        <w:ind w:firstLine="1134"/>
        <w:jc w:val="both"/>
        <w:rPr>
          <w:rFonts w:cstheme="minorHAnsi"/>
          <w:sz w:val="24"/>
        </w:rPr>
      </w:pPr>
      <w:r w:rsidRPr="002908AF">
        <w:rPr>
          <w:rFonts w:cstheme="minorHAnsi"/>
          <w:sz w:val="24"/>
        </w:rPr>
        <w:t xml:space="preserve">Art. 1º </w:t>
      </w:r>
      <w:r>
        <w:rPr>
          <w:rFonts w:cstheme="minorHAnsi"/>
          <w:sz w:val="24"/>
        </w:rPr>
        <w:t xml:space="preserve">- </w:t>
      </w:r>
      <w:r w:rsidRPr="002908AF">
        <w:rPr>
          <w:rFonts w:cstheme="minorHAnsi"/>
          <w:sz w:val="24"/>
        </w:rPr>
        <w:t>O Artigo 3º do Projeto de Lei Municipal nº 009/2026 passa a vigorar com a seguinte redação:</w:t>
      </w:r>
    </w:p>
    <w:p w14:paraId="35448EA4" w14:textId="77777777" w:rsidR="002908AF" w:rsidRPr="002908AF" w:rsidRDefault="002908AF" w:rsidP="004C0EE6">
      <w:pPr>
        <w:spacing w:line="240" w:lineRule="auto"/>
        <w:ind w:firstLine="1134"/>
        <w:jc w:val="both"/>
        <w:rPr>
          <w:rFonts w:cstheme="minorHAnsi"/>
          <w:sz w:val="24"/>
        </w:rPr>
      </w:pPr>
    </w:p>
    <w:p w14:paraId="62D7054B" w14:textId="77777777" w:rsidR="002908AF" w:rsidRDefault="002908AF" w:rsidP="002908AF">
      <w:pPr>
        <w:spacing w:line="240" w:lineRule="auto"/>
        <w:ind w:left="2268"/>
        <w:jc w:val="both"/>
        <w:rPr>
          <w:rFonts w:cstheme="minorHAnsi"/>
          <w:bCs/>
          <w:sz w:val="24"/>
        </w:rPr>
      </w:pPr>
      <w:r w:rsidRPr="002908AF">
        <w:rPr>
          <w:rFonts w:cstheme="minorHAnsi"/>
          <w:sz w:val="24"/>
        </w:rPr>
        <w:t>"Art. 3º Os ingressos/pulseiras para o almoço no dia 1º de maio serão disponibilizados para retirada na Secretaria Municipal de Saúde e no CRAS (Centro de Referência de Assistência Social), em datas a serem divulgadas pelo Poder Executivo, podendo o Município organizar outros pontos de distribuição conforme a conveniência</w:t>
      </w:r>
      <w:r w:rsidRPr="002908AF">
        <w:rPr>
          <w:rFonts w:cstheme="minorHAnsi"/>
          <w:bCs/>
          <w:sz w:val="24"/>
        </w:rPr>
        <w:t xml:space="preserve"> administrativa."</w:t>
      </w:r>
    </w:p>
    <w:p w14:paraId="678DF7E6" w14:textId="77777777" w:rsidR="002908AF" w:rsidRDefault="002908AF" w:rsidP="004C0EE6">
      <w:pPr>
        <w:spacing w:line="240" w:lineRule="auto"/>
        <w:ind w:firstLine="1134"/>
        <w:jc w:val="both"/>
        <w:rPr>
          <w:rFonts w:cstheme="minorHAnsi"/>
          <w:bCs/>
          <w:sz w:val="24"/>
        </w:rPr>
      </w:pPr>
    </w:p>
    <w:p w14:paraId="2AAD49AC" w14:textId="51B9FF8F" w:rsidR="00FE2FA7" w:rsidRDefault="00FE2FA7" w:rsidP="004C0EE6">
      <w:pPr>
        <w:spacing w:line="240" w:lineRule="auto"/>
        <w:ind w:firstLine="1134"/>
        <w:jc w:val="both"/>
        <w:rPr>
          <w:rFonts w:cstheme="minorHAnsi"/>
          <w:sz w:val="24"/>
        </w:rPr>
      </w:pPr>
      <w:r w:rsidRPr="000A6748">
        <w:rPr>
          <w:rFonts w:cstheme="minorHAnsi"/>
          <w:bCs/>
          <w:sz w:val="24"/>
        </w:rPr>
        <w:t>Art. 2º Esta Emenda entra em vigor na data de sua publicação.</w:t>
      </w:r>
    </w:p>
    <w:bookmarkEnd w:id="0"/>
    <w:p w14:paraId="54F00C4C" w14:textId="77777777" w:rsidR="00FE2FA7" w:rsidRDefault="00FE2FA7" w:rsidP="004C0EE6">
      <w:pPr>
        <w:spacing w:line="240" w:lineRule="auto"/>
        <w:jc w:val="center"/>
        <w:rPr>
          <w:rFonts w:cstheme="minorHAnsi"/>
          <w:sz w:val="24"/>
        </w:rPr>
      </w:pPr>
    </w:p>
    <w:p w14:paraId="18149E06" w14:textId="527E090F" w:rsidR="00FE2FA7" w:rsidRPr="003E2199" w:rsidRDefault="00FE2FA7" w:rsidP="004C0EE6">
      <w:pPr>
        <w:spacing w:line="240" w:lineRule="auto"/>
        <w:jc w:val="center"/>
        <w:rPr>
          <w:rFonts w:cstheme="minorHAnsi"/>
          <w:sz w:val="24"/>
        </w:rPr>
      </w:pPr>
      <w:r w:rsidRPr="003E2199">
        <w:rPr>
          <w:rFonts w:cstheme="minorHAnsi"/>
          <w:sz w:val="24"/>
        </w:rPr>
        <w:t xml:space="preserve">Quatro Irmãos, RS, Sala das Sessões, </w:t>
      </w:r>
      <w:r w:rsidR="002908AF">
        <w:rPr>
          <w:rFonts w:cstheme="minorHAnsi"/>
          <w:sz w:val="24"/>
        </w:rPr>
        <w:t>30</w:t>
      </w:r>
      <w:r w:rsidRPr="003E2199">
        <w:rPr>
          <w:rFonts w:cstheme="minorHAnsi"/>
          <w:sz w:val="24"/>
        </w:rPr>
        <w:t xml:space="preserve"> de </w:t>
      </w:r>
      <w:r>
        <w:rPr>
          <w:rFonts w:cstheme="minorHAnsi"/>
          <w:sz w:val="24"/>
        </w:rPr>
        <w:t>março</w:t>
      </w:r>
      <w:r w:rsidRPr="003E2199">
        <w:rPr>
          <w:rFonts w:cstheme="minorHAnsi"/>
          <w:sz w:val="24"/>
        </w:rPr>
        <w:t xml:space="preserve"> de 2026.</w:t>
      </w:r>
    </w:p>
    <w:p w14:paraId="75DF2A7F" w14:textId="77777777" w:rsidR="00FE2FA7" w:rsidRPr="003E2199" w:rsidRDefault="00FE2FA7" w:rsidP="00FE2FA7">
      <w:pPr>
        <w:spacing w:line="360" w:lineRule="auto"/>
        <w:rPr>
          <w:rFonts w:cstheme="minorHAnsi"/>
          <w:sz w:val="24"/>
        </w:rPr>
      </w:pPr>
      <w:bookmarkStart w:id="1" w:name="_Hlk155364568"/>
    </w:p>
    <w:tbl>
      <w:tblPr>
        <w:tblStyle w:val="Tabelacomgrade"/>
        <w:tblW w:w="10348" w:type="dxa"/>
        <w:tblInd w:w="-9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57"/>
        <w:gridCol w:w="1888"/>
        <w:gridCol w:w="1985"/>
        <w:gridCol w:w="3118"/>
      </w:tblGrid>
      <w:tr w:rsidR="00FE2FA7" w:rsidRPr="00A948BA" w14:paraId="6E575988" w14:textId="77777777" w:rsidTr="002908AF">
        <w:tc>
          <w:tcPr>
            <w:tcW w:w="5245" w:type="dxa"/>
            <w:gridSpan w:val="2"/>
          </w:tcPr>
          <w:p w14:paraId="7D0DEB7A" w14:textId="77777777" w:rsidR="00FE2FA7" w:rsidRPr="00A948BA" w:rsidRDefault="00FE2FA7" w:rsidP="00FE2FA7">
            <w:pPr>
              <w:tabs>
                <w:tab w:val="left" w:pos="567"/>
                <w:tab w:val="left" w:pos="4395"/>
              </w:tabs>
              <w:jc w:val="center"/>
              <w:rPr>
                <w:rFonts w:ascii="Calibri" w:hAnsi="Calibri" w:cs="Calibri"/>
                <w:sz w:val="24"/>
              </w:rPr>
            </w:pPr>
            <w:bookmarkStart w:id="2" w:name="_Hlk155685237"/>
            <w:r w:rsidRPr="00A948BA">
              <w:rPr>
                <w:rFonts w:ascii="Calibri" w:hAnsi="Calibri" w:cs="Calibri"/>
                <w:sz w:val="24"/>
              </w:rPr>
              <w:t>CLÓVIS EDUARDO KUJAWINSKI</w:t>
            </w:r>
          </w:p>
          <w:p w14:paraId="1A0F9937" w14:textId="77777777" w:rsidR="00FE2FA7" w:rsidRPr="00A948BA" w:rsidRDefault="00FE2FA7" w:rsidP="00FE2FA7">
            <w:pPr>
              <w:tabs>
                <w:tab w:val="left" w:pos="567"/>
                <w:tab w:val="left" w:pos="4395"/>
              </w:tabs>
              <w:jc w:val="center"/>
              <w:rPr>
                <w:rFonts w:ascii="Calibri" w:hAnsi="Calibri" w:cs="Calibri"/>
                <w:b/>
                <w:sz w:val="24"/>
              </w:rPr>
            </w:pPr>
            <w:r w:rsidRPr="00A948BA">
              <w:rPr>
                <w:rFonts w:ascii="Calibri" w:hAnsi="Calibri" w:cs="Calibri"/>
                <w:b/>
                <w:sz w:val="24"/>
              </w:rPr>
              <w:t>VEREADOR PROGRESSISTAS</w:t>
            </w:r>
          </w:p>
          <w:p w14:paraId="650624EA" w14:textId="09EA463F" w:rsidR="00FE2FA7" w:rsidRPr="00A948BA" w:rsidRDefault="00FE2FA7" w:rsidP="00FE2FA7">
            <w:pPr>
              <w:tabs>
                <w:tab w:val="left" w:pos="567"/>
                <w:tab w:val="left" w:pos="4395"/>
              </w:tabs>
              <w:jc w:val="center"/>
              <w:rPr>
                <w:rFonts w:ascii="Calibri" w:hAnsi="Calibri" w:cs="Calibri"/>
                <w:b/>
                <w:sz w:val="24"/>
              </w:rPr>
            </w:pPr>
          </w:p>
          <w:p w14:paraId="17AED180" w14:textId="77777777" w:rsidR="00FE2FA7" w:rsidRPr="00A948BA" w:rsidRDefault="00FE2FA7" w:rsidP="00FE2FA7">
            <w:pPr>
              <w:tabs>
                <w:tab w:val="left" w:pos="567"/>
                <w:tab w:val="left" w:pos="4395"/>
              </w:tabs>
              <w:jc w:val="center"/>
              <w:rPr>
                <w:rFonts w:ascii="Calibri" w:hAnsi="Calibri" w:cs="Calibri"/>
                <w:sz w:val="24"/>
              </w:rPr>
            </w:pPr>
          </w:p>
          <w:p w14:paraId="4B59E05C" w14:textId="77777777" w:rsidR="00FE2FA7" w:rsidRPr="00A948BA" w:rsidRDefault="00FE2FA7" w:rsidP="00FE2FA7">
            <w:pPr>
              <w:tabs>
                <w:tab w:val="left" w:pos="567"/>
                <w:tab w:val="left" w:pos="4395"/>
              </w:tabs>
              <w:jc w:val="center"/>
              <w:rPr>
                <w:rFonts w:ascii="Calibri" w:hAnsi="Calibri" w:cs="Calibri"/>
                <w:sz w:val="24"/>
              </w:rPr>
            </w:pPr>
          </w:p>
          <w:p w14:paraId="4C8BA27E" w14:textId="77777777" w:rsidR="00FE2FA7" w:rsidRPr="00A948BA" w:rsidRDefault="00FE2FA7" w:rsidP="00FE2FA7">
            <w:pPr>
              <w:tabs>
                <w:tab w:val="left" w:pos="567"/>
                <w:tab w:val="left" w:pos="4395"/>
              </w:tabs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5103" w:type="dxa"/>
            <w:gridSpan w:val="2"/>
          </w:tcPr>
          <w:p w14:paraId="484085BC" w14:textId="27CF922F" w:rsidR="00FE2FA7" w:rsidRPr="00A948BA" w:rsidRDefault="00AB54DF" w:rsidP="00FE2FA7">
            <w:pPr>
              <w:tabs>
                <w:tab w:val="left" w:pos="567"/>
                <w:tab w:val="left" w:pos="4395"/>
              </w:tabs>
              <w:jc w:val="center"/>
              <w:rPr>
                <w:rFonts w:ascii="Calibri" w:hAnsi="Calibri" w:cs="Calibri"/>
                <w:sz w:val="24"/>
              </w:rPr>
            </w:pPr>
            <w:r w:rsidRPr="00354C8F">
              <w:rPr>
                <w:rFonts w:asciiTheme="minorHAnsi" w:hAnsiTheme="minorHAnsi" w:cstheme="minorHAnsi"/>
                <w:sz w:val="24"/>
              </w:rPr>
              <w:t xml:space="preserve">ELENA </w:t>
            </w:r>
            <w:r>
              <w:rPr>
                <w:rFonts w:asciiTheme="minorHAnsi" w:hAnsiTheme="minorHAnsi" w:cstheme="minorHAnsi"/>
                <w:sz w:val="24"/>
              </w:rPr>
              <w:t xml:space="preserve">RODRIGUES LIS CANDIDO </w:t>
            </w:r>
            <w:r w:rsidRPr="00354C8F">
              <w:rPr>
                <w:rFonts w:asciiTheme="minorHAnsi" w:hAnsiTheme="minorHAnsi" w:cstheme="minorHAnsi"/>
                <w:sz w:val="24"/>
              </w:rPr>
              <w:t>KOSSMAN</w:t>
            </w:r>
            <w:r w:rsidRPr="00A948BA">
              <w:rPr>
                <w:rFonts w:ascii="Calibri" w:hAnsi="Calibri" w:cs="Calibri"/>
                <w:b/>
                <w:bCs/>
                <w:sz w:val="24"/>
              </w:rPr>
              <w:t xml:space="preserve"> </w:t>
            </w:r>
            <w:r w:rsidR="00FE2FA7" w:rsidRPr="00A948BA">
              <w:rPr>
                <w:rFonts w:ascii="Calibri" w:hAnsi="Calibri" w:cs="Calibri"/>
                <w:b/>
                <w:bCs/>
                <w:sz w:val="24"/>
              </w:rPr>
              <w:t>VEREADORA PROGRESSISTAS</w:t>
            </w:r>
          </w:p>
        </w:tc>
      </w:tr>
      <w:tr w:rsidR="00FE2FA7" w:rsidRPr="00A948BA" w14:paraId="5866118F" w14:textId="77777777" w:rsidTr="002908AF">
        <w:tc>
          <w:tcPr>
            <w:tcW w:w="3357" w:type="dxa"/>
          </w:tcPr>
          <w:p w14:paraId="1F4970B4" w14:textId="77777777" w:rsidR="00FE2FA7" w:rsidRPr="00A948BA" w:rsidRDefault="00FE2FA7" w:rsidP="00FE2FA7">
            <w:pPr>
              <w:tabs>
                <w:tab w:val="left" w:pos="567"/>
                <w:tab w:val="left" w:pos="4395"/>
              </w:tabs>
              <w:jc w:val="center"/>
              <w:rPr>
                <w:rFonts w:ascii="Calibri" w:hAnsi="Calibri" w:cs="Calibri"/>
                <w:sz w:val="24"/>
              </w:rPr>
            </w:pPr>
            <w:r w:rsidRPr="00A948BA">
              <w:rPr>
                <w:rFonts w:ascii="Calibri" w:hAnsi="Calibri" w:cs="Calibri"/>
                <w:sz w:val="24"/>
              </w:rPr>
              <w:t xml:space="preserve">JULIANO DOS SANTOS </w:t>
            </w:r>
          </w:p>
          <w:p w14:paraId="6EA70B01" w14:textId="5F756A5A" w:rsidR="00FE2FA7" w:rsidRPr="00A948BA" w:rsidRDefault="00FE2FA7" w:rsidP="00FE2FA7">
            <w:pPr>
              <w:tabs>
                <w:tab w:val="left" w:pos="567"/>
                <w:tab w:val="left" w:pos="4395"/>
              </w:tabs>
              <w:jc w:val="center"/>
              <w:rPr>
                <w:rFonts w:ascii="Calibri" w:hAnsi="Calibri" w:cs="Calibri"/>
                <w:sz w:val="24"/>
              </w:rPr>
            </w:pPr>
            <w:r w:rsidRPr="00A948BA">
              <w:rPr>
                <w:rFonts w:ascii="Calibri" w:hAnsi="Calibri" w:cs="Calibri"/>
                <w:b/>
                <w:sz w:val="24"/>
              </w:rPr>
              <w:t>VEREADOR PSDB</w:t>
            </w:r>
          </w:p>
        </w:tc>
        <w:tc>
          <w:tcPr>
            <w:tcW w:w="3873" w:type="dxa"/>
            <w:gridSpan w:val="2"/>
          </w:tcPr>
          <w:p w14:paraId="7B9591C2" w14:textId="77777777" w:rsidR="00FE2FA7" w:rsidRPr="00A948BA" w:rsidRDefault="00FE2FA7" w:rsidP="00FE2FA7">
            <w:pPr>
              <w:tabs>
                <w:tab w:val="left" w:pos="567"/>
                <w:tab w:val="left" w:pos="4395"/>
              </w:tabs>
              <w:jc w:val="center"/>
              <w:rPr>
                <w:rFonts w:ascii="Calibri" w:hAnsi="Calibri" w:cs="Calibri"/>
                <w:sz w:val="24"/>
              </w:rPr>
            </w:pPr>
            <w:r w:rsidRPr="00A948BA">
              <w:rPr>
                <w:rFonts w:ascii="Calibri" w:hAnsi="Calibri" w:cs="Calibri"/>
                <w:sz w:val="24"/>
              </w:rPr>
              <w:t>LUCELIA C. DOGENSKI DE VALLE</w:t>
            </w:r>
          </w:p>
          <w:p w14:paraId="1C344057" w14:textId="3405CC7E" w:rsidR="00FE2FA7" w:rsidRPr="00A948BA" w:rsidRDefault="00FE2FA7" w:rsidP="00FE2FA7">
            <w:pPr>
              <w:tabs>
                <w:tab w:val="left" w:pos="567"/>
                <w:tab w:val="left" w:pos="4395"/>
              </w:tabs>
              <w:jc w:val="center"/>
              <w:rPr>
                <w:rFonts w:ascii="Calibri" w:hAnsi="Calibri" w:cs="Calibri"/>
                <w:b/>
                <w:bCs/>
                <w:sz w:val="24"/>
              </w:rPr>
            </w:pPr>
            <w:r w:rsidRPr="00A948BA">
              <w:rPr>
                <w:rFonts w:ascii="Calibri" w:hAnsi="Calibri" w:cs="Calibri"/>
                <w:b/>
                <w:sz w:val="24"/>
              </w:rPr>
              <w:t>VEREADORA MDB</w:t>
            </w:r>
          </w:p>
        </w:tc>
        <w:tc>
          <w:tcPr>
            <w:tcW w:w="3118" w:type="dxa"/>
          </w:tcPr>
          <w:p w14:paraId="78DE5A7C" w14:textId="77777777" w:rsidR="00FE2FA7" w:rsidRPr="00A948BA" w:rsidRDefault="00FE2FA7" w:rsidP="00FE2FA7">
            <w:pPr>
              <w:tabs>
                <w:tab w:val="left" w:pos="567"/>
                <w:tab w:val="left" w:pos="4395"/>
              </w:tabs>
              <w:jc w:val="center"/>
              <w:rPr>
                <w:rFonts w:ascii="Calibri" w:hAnsi="Calibri" w:cs="Calibri"/>
                <w:sz w:val="24"/>
              </w:rPr>
            </w:pPr>
            <w:r w:rsidRPr="00A948BA">
              <w:rPr>
                <w:rFonts w:ascii="Calibri" w:hAnsi="Calibri" w:cs="Calibri"/>
                <w:sz w:val="24"/>
              </w:rPr>
              <w:t>SEDENIR CLÓVIS BERTÉ</w:t>
            </w:r>
          </w:p>
          <w:p w14:paraId="05424D9F" w14:textId="77777777" w:rsidR="00FE2FA7" w:rsidRPr="00A948BA" w:rsidRDefault="00FE2FA7" w:rsidP="00FE2FA7">
            <w:pPr>
              <w:tabs>
                <w:tab w:val="left" w:pos="567"/>
                <w:tab w:val="left" w:pos="4395"/>
              </w:tabs>
              <w:jc w:val="center"/>
              <w:rPr>
                <w:rFonts w:ascii="Calibri" w:hAnsi="Calibri" w:cs="Calibri"/>
                <w:b/>
                <w:sz w:val="24"/>
              </w:rPr>
            </w:pPr>
            <w:r w:rsidRPr="00A948BA">
              <w:rPr>
                <w:rFonts w:ascii="Calibri" w:hAnsi="Calibri" w:cs="Calibri"/>
                <w:b/>
                <w:sz w:val="24"/>
              </w:rPr>
              <w:t>VEREADOR PROGRESSISTAS</w:t>
            </w:r>
          </w:p>
          <w:p w14:paraId="48394703" w14:textId="79ED4A54" w:rsidR="00FE2FA7" w:rsidRPr="00A948BA" w:rsidRDefault="00FE2FA7" w:rsidP="00FE2FA7">
            <w:pPr>
              <w:tabs>
                <w:tab w:val="left" w:pos="567"/>
                <w:tab w:val="left" w:pos="4395"/>
              </w:tabs>
              <w:jc w:val="center"/>
              <w:rPr>
                <w:rFonts w:ascii="Calibri" w:hAnsi="Calibri" w:cs="Calibri"/>
                <w:sz w:val="24"/>
              </w:rPr>
            </w:pPr>
          </w:p>
        </w:tc>
      </w:tr>
      <w:bookmarkEnd w:id="1"/>
      <w:bookmarkEnd w:id="2"/>
    </w:tbl>
    <w:p w14:paraId="5EBC8220" w14:textId="7781D79B" w:rsidR="004C0EE6" w:rsidRDefault="004C0EE6" w:rsidP="00FE2FA7">
      <w:pPr>
        <w:ind w:firstLine="1134"/>
        <w:rPr>
          <w:rFonts w:cstheme="minorHAnsi"/>
          <w:bCs/>
          <w:sz w:val="24"/>
        </w:rPr>
      </w:pPr>
    </w:p>
    <w:p w14:paraId="4B394434" w14:textId="77777777" w:rsidR="004C0EE6" w:rsidRDefault="004C0EE6">
      <w:pPr>
        <w:rPr>
          <w:rFonts w:cstheme="minorHAnsi"/>
          <w:bCs/>
          <w:sz w:val="24"/>
        </w:rPr>
      </w:pPr>
      <w:r>
        <w:rPr>
          <w:rFonts w:cstheme="minorHAnsi"/>
          <w:bCs/>
          <w:sz w:val="24"/>
        </w:rPr>
        <w:br w:type="page"/>
      </w:r>
    </w:p>
    <w:p w14:paraId="7D3E00C1" w14:textId="77777777" w:rsidR="007834D6" w:rsidRDefault="007834D6" w:rsidP="00FE2FA7">
      <w:pPr>
        <w:spacing w:line="360" w:lineRule="auto"/>
        <w:jc w:val="center"/>
        <w:rPr>
          <w:rFonts w:cstheme="minorHAnsi"/>
          <w:b/>
          <w:sz w:val="24"/>
        </w:rPr>
      </w:pPr>
    </w:p>
    <w:p w14:paraId="70A717A3" w14:textId="29BE1BD2" w:rsidR="00FE2FA7" w:rsidRDefault="00FE2FA7" w:rsidP="00FE2FA7">
      <w:pPr>
        <w:spacing w:line="360" w:lineRule="auto"/>
        <w:jc w:val="center"/>
        <w:rPr>
          <w:rFonts w:cstheme="minorHAnsi"/>
          <w:b/>
          <w:sz w:val="24"/>
        </w:rPr>
      </w:pPr>
      <w:r w:rsidRPr="000A6748">
        <w:rPr>
          <w:rFonts w:cstheme="minorHAnsi"/>
          <w:b/>
          <w:sz w:val="24"/>
        </w:rPr>
        <w:t>JUSTIFICATIVA</w:t>
      </w:r>
    </w:p>
    <w:p w14:paraId="4FDE3C2B" w14:textId="77777777" w:rsidR="007834D6" w:rsidRPr="000A6748" w:rsidRDefault="007834D6" w:rsidP="00FE2FA7">
      <w:pPr>
        <w:spacing w:line="360" w:lineRule="auto"/>
        <w:jc w:val="center"/>
        <w:rPr>
          <w:rFonts w:cstheme="minorHAnsi"/>
          <w:b/>
          <w:sz w:val="24"/>
        </w:rPr>
      </w:pPr>
    </w:p>
    <w:p w14:paraId="111C2569" w14:textId="77777777" w:rsidR="002908AF" w:rsidRPr="002908AF" w:rsidRDefault="002908AF" w:rsidP="002908AF">
      <w:pPr>
        <w:spacing w:line="360" w:lineRule="auto"/>
        <w:ind w:firstLine="1134"/>
        <w:jc w:val="both"/>
        <w:rPr>
          <w:rFonts w:cstheme="minorHAnsi"/>
          <w:bCs/>
          <w:sz w:val="24"/>
        </w:rPr>
      </w:pPr>
      <w:r w:rsidRPr="002908AF">
        <w:rPr>
          <w:rFonts w:cstheme="minorHAnsi"/>
          <w:bCs/>
          <w:sz w:val="24"/>
        </w:rPr>
        <w:t>A presente justificativa fundamenta-se na necessidade de resguardar as atribuições legais dos Agentes Comunitários de Saúde (ACS) e garantir a segurança jurídica e eficiência administrativa do Município.</w:t>
      </w:r>
    </w:p>
    <w:p w14:paraId="7FD3DEAB" w14:textId="77777777" w:rsidR="002908AF" w:rsidRPr="002908AF" w:rsidRDefault="002908AF" w:rsidP="002908AF">
      <w:pPr>
        <w:spacing w:line="360" w:lineRule="auto"/>
        <w:ind w:firstLine="1134"/>
        <w:jc w:val="both"/>
        <w:rPr>
          <w:rFonts w:cstheme="minorHAnsi"/>
          <w:bCs/>
          <w:sz w:val="24"/>
        </w:rPr>
      </w:pPr>
      <w:r w:rsidRPr="002908AF">
        <w:rPr>
          <w:rFonts w:cstheme="minorHAnsi"/>
          <w:bCs/>
          <w:sz w:val="24"/>
        </w:rPr>
        <w:t>O texto original do Artigo 3º delegava aos Agentes de Saúde a tarefa de realizar a busca ativa e distribuição domiciliar de ingressos para a festividade. Ocorre que tais servidores possuem funções delimitadas por leis federais e pela própria Lei Orgânica Municipal (Art. 130), com foco estrito na prevenção de agravos e promoção da saúde da coletividade. A entrega de ingressos para eventos sociais e de confraternização é uma tarefa de natureza meramente administrativa e logística, que não guarda relação com a natureza técnica e sanitária do cargo de saúde.</w:t>
      </w:r>
    </w:p>
    <w:p w14:paraId="7E1248CB" w14:textId="77777777" w:rsidR="002908AF" w:rsidRPr="002908AF" w:rsidRDefault="002908AF" w:rsidP="002908AF">
      <w:pPr>
        <w:spacing w:line="360" w:lineRule="auto"/>
        <w:ind w:firstLine="1134"/>
        <w:jc w:val="both"/>
        <w:rPr>
          <w:rFonts w:cstheme="minorHAnsi"/>
          <w:bCs/>
          <w:sz w:val="24"/>
        </w:rPr>
      </w:pPr>
      <w:r w:rsidRPr="002908AF">
        <w:rPr>
          <w:rFonts w:cstheme="minorHAnsi"/>
          <w:bCs/>
          <w:sz w:val="24"/>
        </w:rPr>
        <w:t>Portanto, a modificação proposta visa:</w:t>
      </w:r>
    </w:p>
    <w:p w14:paraId="1E7F8B8F" w14:textId="77777777" w:rsidR="002908AF" w:rsidRPr="002908AF" w:rsidRDefault="002908AF" w:rsidP="002908AF">
      <w:pPr>
        <w:numPr>
          <w:ilvl w:val="0"/>
          <w:numId w:val="2"/>
        </w:numPr>
        <w:spacing w:line="360" w:lineRule="auto"/>
        <w:jc w:val="both"/>
        <w:rPr>
          <w:rFonts w:cstheme="minorHAnsi"/>
          <w:bCs/>
          <w:sz w:val="24"/>
        </w:rPr>
      </w:pPr>
      <w:r w:rsidRPr="002908AF">
        <w:rPr>
          <w:rFonts w:cstheme="minorHAnsi"/>
          <w:bCs/>
          <w:sz w:val="24"/>
        </w:rPr>
        <w:t>Evitar o Desvio de Função: Protege o Poder Executivo de eventuais questionamentos jurídicos e ações trabalhistas, uma vez que a entrega de convites festivos não integra o rol de atividades fim dos ACS.</w:t>
      </w:r>
    </w:p>
    <w:p w14:paraId="1E19B183" w14:textId="77777777" w:rsidR="002908AF" w:rsidRPr="002908AF" w:rsidRDefault="002908AF" w:rsidP="002908AF">
      <w:pPr>
        <w:numPr>
          <w:ilvl w:val="0"/>
          <w:numId w:val="2"/>
        </w:numPr>
        <w:spacing w:line="360" w:lineRule="auto"/>
        <w:jc w:val="both"/>
        <w:rPr>
          <w:rFonts w:cstheme="minorHAnsi"/>
          <w:bCs/>
          <w:sz w:val="24"/>
        </w:rPr>
      </w:pPr>
      <w:r w:rsidRPr="002908AF">
        <w:rPr>
          <w:rFonts w:cstheme="minorHAnsi"/>
          <w:bCs/>
          <w:sz w:val="24"/>
        </w:rPr>
        <w:t>Preservar o Serviço de Saúde: Garante que os Agentes de Saúde permaneçam focados em suas visitas técnicas e na vigilância epidemiológica das famílias, sem serem sobrecarregados com demandas alheias à saúde pública.</w:t>
      </w:r>
    </w:p>
    <w:p w14:paraId="5ABBA9C8" w14:textId="77777777" w:rsidR="002908AF" w:rsidRPr="002908AF" w:rsidRDefault="002908AF" w:rsidP="002908AF">
      <w:pPr>
        <w:numPr>
          <w:ilvl w:val="0"/>
          <w:numId w:val="2"/>
        </w:numPr>
        <w:spacing w:line="360" w:lineRule="auto"/>
        <w:jc w:val="both"/>
        <w:rPr>
          <w:rFonts w:cstheme="minorHAnsi"/>
          <w:bCs/>
          <w:sz w:val="24"/>
        </w:rPr>
      </w:pPr>
      <w:r w:rsidRPr="002908AF">
        <w:rPr>
          <w:rFonts w:cstheme="minorHAnsi"/>
          <w:bCs/>
          <w:sz w:val="24"/>
        </w:rPr>
        <w:t>Utilizar a Estrutura Administrativa Adequada: Ao centralizar a retirada dos ingressos na Secretaria de Saúde e no CRAS (Centro de Referência de Assistência Social), utiliza-se a estrutura de atendimento já vocacionada para a recepção de munícipes e gestão de programas sociais, mantendo a organização do evento sem comprometer os serviços essenciais de saúde.</w:t>
      </w:r>
    </w:p>
    <w:p w14:paraId="6C6D4A86" w14:textId="77777777" w:rsidR="002908AF" w:rsidRPr="002908AF" w:rsidRDefault="002908AF" w:rsidP="002908AF">
      <w:pPr>
        <w:spacing w:line="360" w:lineRule="auto"/>
        <w:ind w:firstLine="1134"/>
        <w:jc w:val="both"/>
        <w:rPr>
          <w:rFonts w:cstheme="minorHAnsi"/>
          <w:bCs/>
          <w:sz w:val="24"/>
        </w:rPr>
      </w:pPr>
      <w:r w:rsidRPr="002908AF">
        <w:rPr>
          <w:rFonts w:cstheme="minorHAnsi"/>
          <w:bCs/>
          <w:sz w:val="24"/>
        </w:rPr>
        <w:t>Dessa forma, a emenda corrige uma impropriedade administrativa, mantendo a viabilidade da distribuição dos ingressos de forma ordenada e transparente.</w:t>
      </w:r>
    </w:p>
    <w:p w14:paraId="17020A41" w14:textId="350F2808" w:rsidR="00FE2FA7" w:rsidRPr="002908AF" w:rsidRDefault="00FE2FA7" w:rsidP="00FE2FA7">
      <w:pPr>
        <w:spacing w:line="360" w:lineRule="auto"/>
        <w:ind w:firstLine="1134"/>
        <w:jc w:val="both"/>
        <w:rPr>
          <w:rFonts w:cstheme="minorHAnsi"/>
          <w:bCs/>
          <w:sz w:val="24"/>
        </w:rPr>
      </w:pPr>
      <w:r w:rsidRPr="002908AF">
        <w:rPr>
          <w:rFonts w:cstheme="minorHAnsi"/>
          <w:bCs/>
          <w:sz w:val="24"/>
        </w:rPr>
        <w:lastRenderedPageBreak/>
        <w:t xml:space="preserve">Diante </w:t>
      </w:r>
      <w:r w:rsidR="002908AF" w:rsidRPr="002908AF">
        <w:rPr>
          <w:rFonts w:cstheme="minorHAnsi"/>
          <w:bCs/>
          <w:sz w:val="24"/>
        </w:rPr>
        <w:t>do exposto</w:t>
      </w:r>
      <w:r w:rsidRPr="002908AF">
        <w:rPr>
          <w:rFonts w:cstheme="minorHAnsi"/>
          <w:bCs/>
          <w:sz w:val="24"/>
        </w:rPr>
        <w:t>, solicitamos o apoio dos nobres vereadores para a aprovação desta modificação.</w:t>
      </w:r>
    </w:p>
    <w:p w14:paraId="4A2E2760" w14:textId="77777777" w:rsidR="00FE2FA7" w:rsidRDefault="00FE2FA7" w:rsidP="00FE2FA7">
      <w:pPr>
        <w:spacing w:line="360" w:lineRule="auto"/>
        <w:jc w:val="center"/>
        <w:rPr>
          <w:rFonts w:cstheme="minorHAnsi"/>
          <w:sz w:val="24"/>
        </w:rPr>
      </w:pPr>
    </w:p>
    <w:p w14:paraId="4DBFD920" w14:textId="076B896F" w:rsidR="00FE2FA7" w:rsidRPr="003E2199" w:rsidRDefault="00FE2FA7" w:rsidP="00FE2FA7">
      <w:pPr>
        <w:spacing w:line="360" w:lineRule="auto"/>
        <w:jc w:val="center"/>
        <w:rPr>
          <w:rFonts w:cstheme="minorHAnsi"/>
          <w:sz w:val="24"/>
        </w:rPr>
      </w:pPr>
      <w:r w:rsidRPr="003E2199">
        <w:rPr>
          <w:rFonts w:cstheme="minorHAnsi"/>
          <w:sz w:val="24"/>
        </w:rPr>
        <w:t xml:space="preserve">Quatro Irmãos, RS, Sala das Sessões, </w:t>
      </w:r>
      <w:r w:rsidR="002908AF">
        <w:rPr>
          <w:rFonts w:cstheme="minorHAnsi"/>
          <w:sz w:val="24"/>
        </w:rPr>
        <w:t>30</w:t>
      </w:r>
      <w:r w:rsidRPr="003E2199">
        <w:rPr>
          <w:rFonts w:cstheme="minorHAnsi"/>
          <w:sz w:val="24"/>
        </w:rPr>
        <w:t xml:space="preserve"> de </w:t>
      </w:r>
      <w:r>
        <w:rPr>
          <w:rFonts w:cstheme="minorHAnsi"/>
          <w:sz w:val="24"/>
        </w:rPr>
        <w:t>março</w:t>
      </w:r>
      <w:r w:rsidRPr="003E2199">
        <w:rPr>
          <w:rFonts w:cstheme="minorHAnsi"/>
          <w:sz w:val="24"/>
        </w:rPr>
        <w:t xml:space="preserve"> de 2026.</w:t>
      </w:r>
    </w:p>
    <w:p w14:paraId="53F96ED9" w14:textId="77777777" w:rsidR="00FE2FA7" w:rsidRPr="003E2199" w:rsidRDefault="00FE2FA7" w:rsidP="00FE2FA7">
      <w:pPr>
        <w:spacing w:line="360" w:lineRule="auto"/>
        <w:jc w:val="both"/>
        <w:rPr>
          <w:rFonts w:cstheme="minorHAnsi"/>
          <w:sz w:val="24"/>
        </w:rPr>
      </w:pPr>
    </w:p>
    <w:p w14:paraId="231E6CF3" w14:textId="77777777" w:rsidR="00FE2FA7" w:rsidRPr="003E2199" w:rsidRDefault="00FE2FA7" w:rsidP="00FE2FA7">
      <w:pPr>
        <w:spacing w:line="360" w:lineRule="auto"/>
        <w:rPr>
          <w:rFonts w:cstheme="minorHAnsi"/>
          <w:sz w:val="24"/>
        </w:rPr>
      </w:pPr>
    </w:p>
    <w:tbl>
      <w:tblPr>
        <w:tblStyle w:val="Tabelacomgrade"/>
        <w:tblW w:w="10348" w:type="dxa"/>
        <w:tblInd w:w="-9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57"/>
        <w:gridCol w:w="1888"/>
        <w:gridCol w:w="1985"/>
        <w:gridCol w:w="3118"/>
      </w:tblGrid>
      <w:tr w:rsidR="00FE2FA7" w:rsidRPr="00A948BA" w14:paraId="676531B2" w14:textId="77777777" w:rsidTr="002908AF">
        <w:tc>
          <w:tcPr>
            <w:tcW w:w="5245" w:type="dxa"/>
            <w:gridSpan w:val="2"/>
          </w:tcPr>
          <w:p w14:paraId="7DCFF2A1" w14:textId="77777777" w:rsidR="00FE2FA7" w:rsidRPr="00A948BA" w:rsidRDefault="00FE2FA7" w:rsidP="00230818">
            <w:pPr>
              <w:tabs>
                <w:tab w:val="left" w:pos="567"/>
                <w:tab w:val="left" w:pos="4395"/>
              </w:tabs>
              <w:jc w:val="center"/>
              <w:rPr>
                <w:rFonts w:asciiTheme="minorHAnsi" w:hAnsiTheme="minorHAnsi" w:cstheme="minorHAnsi"/>
                <w:sz w:val="24"/>
              </w:rPr>
            </w:pPr>
            <w:r w:rsidRPr="00A948BA">
              <w:rPr>
                <w:rFonts w:asciiTheme="minorHAnsi" w:hAnsiTheme="minorHAnsi" w:cstheme="minorHAnsi"/>
                <w:sz w:val="24"/>
              </w:rPr>
              <w:t>CLÓVIS EDUARDO KUJAWINSKI</w:t>
            </w:r>
          </w:p>
          <w:p w14:paraId="2D9C1901" w14:textId="77777777" w:rsidR="00FE2FA7" w:rsidRPr="00A948BA" w:rsidRDefault="00FE2FA7" w:rsidP="00230818">
            <w:pPr>
              <w:tabs>
                <w:tab w:val="left" w:pos="567"/>
                <w:tab w:val="left" w:pos="4395"/>
              </w:tabs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A948BA">
              <w:rPr>
                <w:rFonts w:asciiTheme="minorHAnsi" w:hAnsiTheme="minorHAnsi" w:cstheme="minorHAnsi"/>
                <w:b/>
                <w:sz w:val="24"/>
              </w:rPr>
              <w:t>VEREADOR PROGRESSISTAS</w:t>
            </w:r>
          </w:p>
          <w:p w14:paraId="5878016C" w14:textId="77777777" w:rsidR="00FE2FA7" w:rsidRPr="00A948BA" w:rsidRDefault="00FE2FA7" w:rsidP="00230818">
            <w:pPr>
              <w:tabs>
                <w:tab w:val="left" w:pos="567"/>
                <w:tab w:val="left" w:pos="4395"/>
              </w:tabs>
              <w:jc w:val="center"/>
              <w:rPr>
                <w:rFonts w:asciiTheme="minorHAnsi" w:hAnsiTheme="minorHAnsi" w:cstheme="minorHAnsi"/>
                <w:b/>
                <w:sz w:val="24"/>
              </w:rPr>
            </w:pPr>
          </w:p>
          <w:p w14:paraId="0EDB5FB5" w14:textId="77777777" w:rsidR="00FE2FA7" w:rsidRPr="00A948BA" w:rsidRDefault="00FE2FA7" w:rsidP="00230818">
            <w:pPr>
              <w:tabs>
                <w:tab w:val="left" w:pos="567"/>
                <w:tab w:val="left" w:pos="4395"/>
              </w:tabs>
              <w:jc w:val="center"/>
              <w:rPr>
                <w:rFonts w:asciiTheme="minorHAnsi" w:hAnsiTheme="minorHAnsi" w:cstheme="minorHAnsi"/>
                <w:sz w:val="24"/>
              </w:rPr>
            </w:pPr>
          </w:p>
          <w:p w14:paraId="10F36392" w14:textId="77777777" w:rsidR="00FE2FA7" w:rsidRPr="00A948BA" w:rsidRDefault="00FE2FA7" w:rsidP="00230818">
            <w:pPr>
              <w:tabs>
                <w:tab w:val="left" w:pos="567"/>
                <w:tab w:val="left" w:pos="4395"/>
              </w:tabs>
              <w:jc w:val="center"/>
              <w:rPr>
                <w:rFonts w:asciiTheme="minorHAnsi" w:hAnsiTheme="minorHAnsi" w:cstheme="minorHAnsi"/>
                <w:sz w:val="24"/>
              </w:rPr>
            </w:pPr>
          </w:p>
          <w:p w14:paraId="643F9015" w14:textId="77777777" w:rsidR="00FE2FA7" w:rsidRPr="00A948BA" w:rsidRDefault="00FE2FA7" w:rsidP="00230818">
            <w:pPr>
              <w:tabs>
                <w:tab w:val="left" w:pos="567"/>
                <w:tab w:val="left" w:pos="4395"/>
              </w:tabs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5103" w:type="dxa"/>
            <w:gridSpan w:val="2"/>
          </w:tcPr>
          <w:p w14:paraId="67FCC6D8" w14:textId="585A30EC" w:rsidR="00FE2FA7" w:rsidRPr="00A948BA" w:rsidRDefault="00AB54DF" w:rsidP="00230818">
            <w:pPr>
              <w:tabs>
                <w:tab w:val="left" w:pos="567"/>
                <w:tab w:val="left" w:pos="4395"/>
              </w:tabs>
              <w:jc w:val="center"/>
              <w:rPr>
                <w:rFonts w:asciiTheme="minorHAnsi" w:hAnsiTheme="minorHAnsi" w:cstheme="minorHAnsi"/>
                <w:sz w:val="24"/>
              </w:rPr>
            </w:pPr>
            <w:r w:rsidRPr="00354C8F">
              <w:rPr>
                <w:rFonts w:asciiTheme="minorHAnsi" w:hAnsiTheme="minorHAnsi" w:cstheme="minorHAnsi"/>
                <w:sz w:val="24"/>
              </w:rPr>
              <w:t xml:space="preserve">ELENA </w:t>
            </w:r>
            <w:r>
              <w:rPr>
                <w:rFonts w:asciiTheme="minorHAnsi" w:hAnsiTheme="minorHAnsi" w:cstheme="minorHAnsi"/>
                <w:sz w:val="24"/>
              </w:rPr>
              <w:t xml:space="preserve">RODRIGUES LIS CANDIDO </w:t>
            </w:r>
            <w:r w:rsidRPr="00354C8F">
              <w:rPr>
                <w:rFonts w:asciiTheme="minorHAnsi" w:hAnsiTheme="minorHAnsi" w:cstheme="minorHAnsi"/>
                <w:sz w:val="24"/>
              </w:rPr>
              <w:t>KOSSMAN</w:t>
            </w:r>
            <w:r w:rsidRPr="00A948BA">
              <w:rPr>
                <w:rFonts w:asciiTheme="minorHAnsi" w:hAnsiTheme="minorHAnsi" w:cstheme="minorHAnsi"/>
                <w:b/>
                <w:bCs/>
                <w:sz w:val="24"/>
              </w:rPr>
              <w:t xml:space="preserve"> </w:t>
            </w:r>
            <w:r w:rsidR="00FE2FA7" w:rsidRPr="00A948BA">
              <w:rPr>
                <w:rFonts w:asciiTheme="minorHAnsi" w:hAnsiTheme="minorHAnsi" w:cstheme="minorHAnsi"/>
                <w:b/>
                <w:bCs/>
                <w:sz w:val="24"/>
              </w:rPr>
              <w:t>VEREADORA PROGRESSISTAS</w:t>
            </w:r>
          </w:p>
        </w:tc>
      </w:tr>
      <w:tr w:rsidR="00FE2FA7" w:rsidRPr="00A948BA" w14:paraId="269CD540" w14:textId="77777777" w:rsidTr="002908AF">
        <w:tc>
          <w:tcPr>
            <w:tcW w:w="3357" w:type="dxa"/>
          </w:tcPr>
          <w:p w14:paraId="303062B7" w14:textId="77777777" w:rsidR="00FE2FA7" w:rsidRPr="00A948BA" w:rsidRDefault="00FE2FA7" w:rsidP="00230818">
            <w:pPr>
              <w:tabs>
                <w:tab w:val="left" w:pos="567"/>
                <w:tab w:val="left" w:pos="4395"/>
              </w:tabs>
              <w:jc w:val="center"/>
              <w:rPr>
                <w:rFonts w:asciiTheme="minorHAnsi" w:hAnsiTheme="minorHAnsi" w:cstheme="minorHAnsi"/>
                <w:sz w:val="24"/>
              </w:rPr>
            </w:pPr>
            <w:r w:rsidRPr="00A948BA">
              <w:rPr>
                <w:rFonts w:asciiTheme="minorHAnsi" w:hAnsiTheme="minorHAnsi" w:cstheme="minorHAnsi"/>
                <w:sz w:val="24"/>
              </w:rPr>
              <w:t xml:space="preserve">JULIANO DOS SANTOS </w:t>
            </w:r>
          </w:p>
          <w:p w14:paraId="4B47D348" w14:textId="77777777" w:rsidR="00FE2FA7" w:rsidRPr="00A948BA" w:rsidRDefault="00FE2FA7" w:rsidP="00230818">
            <w:pPr>
              <w:tabs>
                <w:tab w:val="left" w:pos="567"/>
                <w:tab w:val="left" w:pos="4395"/>
              </w:tabs>
              <w:jc w:val="center"/>
              <w:rPr>
                <w:rFonts w:asciiTheme="minorHAnsi" w:hAnsiTheme="minorHAnsi" w:cstheme="minorHAnsi"/>
                <w:sz w:val="24"/>
              </w:rPr>
            </w:pPr>
            <w:r w:rsidRPr="00A948BA">
              <w:rPr>
                <w:rFonts w:asciiTheme="minorHAnsi" w:hAnsiTheme="minorHAnsi" w:cstheme="minorHAnsi"/>
                <w:b/>
                <w:sz w:val="24"/>
              </w:rPr>
              <w:t>VEREADOR PSDB</w:t>
            </w:r>
          </w:p>
        </w:tc>
        <w:tc>
          <w:tcPr>
            <w:tcW w:w="3873" w:type="dxa"/>
            <w:gridSpan w:val="2"/>
          </w:tcPr>
          <w:p w14:paraId="1D8151F7" w14:textId="77777777" w:rsidR="00FE2FA7" w:rsidRPr="00A948BA" w:rsidRDefault="00FE2FA7" w:rsidP="00230818">
            <w:pPr>
              <w:tabs>
                <w:tab w:val="left" w:pos="567"/>
                <w:tab w:val="left" w:pos="4395"/>
              </w:tabs>
              <w:jc w:val="center"/>
              <w:rPr>
                <w:rFonts w:asciiTheme="minorHAnsi" w:hAnsiTheme="minorHAnsi" w:cstheme="minorHAnsi"/>
                <w:sz w:val="24"/>
              </w:rPr>
            </w:pPr>
            <w:r w:rsidRPr="00A948BA">
              <w:rPr>
                <w:rFonts w:asciiTheme="minorHAnsi" w:hAnsiTheme="minorHAnsi" w:cstheme="minorHAnsi"/>
                <w:sz w:val="24"/>
              </w:rPr>
              <w:t>LUCELIA C. DOGENSKI DE VALLE</w:t>
            </w:r>
          </w:p>
          <w:p w14:paraId="05323E49" w14:textId="77777777" w:rsidR="00FE2FA7" w:rsidRPr="00A948BA" w:rsidRDefault="00FE2FA7" w:rsidP="00230818">
            <w:pPr>
              <w:tabs>
                <w:tab w:val="left" w:pos="567"/>
                <w:tab w:val="left" w:pos="4395"/>
              </w:tabs>
              <w:jc w:val="center"/>
              <w:rPr>
                <w:rFonts w:asciiTheme="minorHAnsi" w:hAnsiTheme="minorHAnsi" w:cstheme="minorHAnsi"/>
                <w:b/>
                <w:bCs/>
                <w:sz w:val="24"/>
              </w:rPr>
            </w:pPr>
            <w:r w:rsidRPr="00A948BA">
              <w:rPr>
                <w:rFonts w:asciiTheme="minorHAnsi" w:hAnsiTheme="minorHAnsi" w:cstheme="minorHAnsi"/>
                <w:b/>
                <w:sz w:val="24"/>
              </w:rPr>
              <w:t>VEREADORA MDB</w:t>
            </w:r>
          </w:p>
        </w:tc>
        <w:tc>
          <w:tcPr>
            <w:tcW w:w="3118" w:type="dxa"/>
          </w:tcPr>
          <w:p w14:paraId="738C29EB" w14:textId="77777777" w:rsidR="00FE2FA7" w:rsidRPr="00A948BA" w:rsidRDefault="00FE2FA7" w:rsidP="00230818">
            <w:pPr>
              <w:tabs>
                <w:tab w:val="left" w:pos="567"/>
                <w:tab w:val="left" w:pos="4395"/>
              </w:tabs>
              <w:jc w:val="center"/>
              <w:rPr>
                <w:rFonts w:asciiTheme="minorHAnsi" w:hAnsiTheme="minorHAnsi" w:cstheme="minorHAnsi"/>
                <w:sz w:val="24"/>
              </w:rPr>
            </w:pPr>
            <w:r w:rsidRPr="00A948BA">
              <w:rPr>
                <w:rFonts w:asciiTheme="minorHAnsi" w:hAnsiTheme="minorHAnsi" w:cstheme="minorHAnsi"/>
                <w:sz w:val="24"/>
              </w:rPr>
              <w:t>SEDENIR CLÓVIS BERTÉ</w:t>
            </w:r>
          </w:p>
          <w:p w14:paraId="63310D70" w14:textId="77777777" w:rsidR="00FE2FA7" w:rsidRPr="00A948BA" w:rsidRDefault="00FE2FA7" w:rsidP="00230818">
            <w:pPr>
              <w:tabs>
                <w:tab w:val="left" w:pos="567"/>
                <w:tab w:val="left" w:pos="4395"/>
              </w:tabs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A948BA">
              <w:rPr>
                <w:rFonts w:asciiTheme="minorHAnsi" w:hAnsiTheme="minorHAnsi" w:cstheme="minorHAnsi"/>
                <w:b/>
                <w:sz w:val="24"/>
              </w:rPr>
              <w:t>VEREADOR PROGRESSISTAS</w:t>
            </w:r>
          </w:p>
          <w:p w14:paraId="6BDD5F45" w14:textId="77777777" w:rsidR="00FE2FA7" w:rsidRPr="00A948BA" w:rsidRDefault="00FE2FA7" w:rsidP="00230818">
            <w:pPr>
              <w:tabs>
                <w:tab w:val="left" w:pos="567"/>
                <w:tab w:val="left" w:pos="4395"/>
              </w:tabs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</w:tr>
    </w:tbl>
    <w:p w14:paraId="1B68A6C7" w14:textId="54CEA754" w:rsidR="00590D13" w:rsidRPr="00590D13" w:rsidRDefault="00590D13" w:rsidP="00B02B5E">
      <w:pPr>
        <w:ind w:firstLine="708"/>
        <w:rPr>
          <w:rFonts w:asciiTheme="majorHAnsi" w:hAnsiTheme="majorHAnsi" w:cstheme="majorHAnsi"/>
          <w:sz w:val="32"/>
          <w:szCs w:val="32"/>
        </w:rPr>
      </w:pPr>
    </w:p>
    <w:sectPr w:rsidR="00590D13" w:rsidRPr="00590D13" w:rsidSect="004051E6">
      <w:headerReference w:type="default" r:id="rId8"/>
      <w:footerReference w:type="default" r:id="rId9"/>
      <w:pgSz w:w="11906" w:h="16838"/>
      <w:pgMar w:top="1134" w:right="1133" w:bottom="1134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8C5E33" w14:textId="77777777" w:rsidR="00D833F7" w:rsidRDefault="00D833F7" w:rsidP="00A44DE2">
      <w:pPr>
        <w:spacing w:after="0" w:line="240" w:lineRule="auto"/>
      </w:pPr>
      <w:r>
        <w:separator/>
      </w:r>
    </w:p>
  </w:endnote>
  <w:endnote w:type="continuationSeparator" w:id="0">
    <w:p w14:paraId="02674F2B" w14:textId="77777777" w:rsidR="00D833F7" w:rsidRDefault="00D833F7" w:rsidP="00A44D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ritannic Bold"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8F0AD7" w14:textId="45446DC3" w:rsidR="004051E6" w:rsidRDefault="000A0929" w:rsidP="004051E6">
    <w:pPr>
      <w:pStyle w:val="Rodap"/>
      <w:jc w:val="center"/>
      <w:rPr>
        <w:sz w:val="18"/>
        <w:szCs w:val="18"/>
      </w:rPr>
    </w:pPr>
    <w:r>
      <w:rPr>
        <w:rFonts w:asciiTheme="majorHAnsi" w:hAnsiTheme="majorHAnsi" w:cstheme="majorHAnsi"/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03FA944" wp14:editId="04D4B3E6">
              <wp:simplePos x="0" y="0"/>
              <wp:positionH relativeFrom="column">
                <wp:posOffset>238125</wp:posOffset>
              </wp:positionH>
              <wp:positionV relativeFrom="paragraph">
                <wp:posOffset>-143510</wp:posOffset>
              </wp:positionV>
              <wp:extent cx="5060950" cy="45719"/>
              <wp:effectExtent l="0" t="0" r="25400" b="12065"/>
              <wp:wrapNone/>
              <wp:docPr id="925432634" name="Retângul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60950" cy="45719"/>
                      </a:xfrm>
                      <a:prstGeom prst="rect">
                        <a:avLst/>
                      </a:prstGeom>
                      <a:solidFill>
                        <a:srgbClr val="4472C4"/>
                      </a:solidFill>
                      <a:ln w="12700" cap="flat" cmpd="sng" algn="ctr">
                        <a:solidFill>
                          <a:srgbClr val="4472C4">
                            <a:shade val="50000"/>
                          </a:srgbClr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0A745E0" id="Retângulo 4" o:spid="_x0000_s1026" style="position:absolute;margin-left:18.75pt;margin-top:-11.3pt;width:398.5pt;height:3.6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" fillcolor="#4472c4" strokecolor="#2f528f" strokeweight="1pt"/>
          </w:pict>
        </mc:Fallback>
      </mc:AlternateContent>
    </w:r>
    <w:r w:rsidR="00261671" w:rsidRPr="004051E6">
      <w:rPr>
        <w:sz w:val="18"/>
        <w:szCs w:val="18"/>
      </w:rPr>
      <w:t xml:space="preserve">Av. Barão </w:t>
    </w:r>
    <w:proofErr w:type="spellStart"/>
    <w:proofErr w:type="gramStart"/>
    <w:r w:rsidR="00261671" w:rsidRPr="004051E6">
      <w:rPr>
        <w:sz w:val="18"/>
        <w:szCs w:val="18"/>
      </w:rPr>
      <w:t>Hirch</w:t>
    </w:r>
    <w:proofErr w:type="spellEnd"/>
    <w:r w:rsidR="00261671" w:rsidRPr="004051E6">
      <w:rPr>
        <w:sz w:val="18"/>
        <w:szCs w:val="18"/>
      </w:rPr>
      <w:t>,</w:t>
    </w:r>
    <w:r w:rsidRPr="000A0929">
      <w:rPr>
        <w:rFonts w:asciiTheme="majorHAnsi" w:hAnsiTheme="majorHAnsi" w:cstheme="majorHAnsi"/>
        <w:noProof/>
        <w:sz w:val="32"/>
        <w:szCs w:val="32"/>
      </w:rPr>
      <w:t xml:space="preserve"> </w:t>
    </w:r>
    <w:r w:rsidR="00261671" w:rsidRPr="004051E6">
      <w:rPr>
        <w:sz w:val="18"/>
        <w:szCs w:val="18"/>
      </w:rPr>
      <w:t xml:space="preserve"> n</w:t>
    </w:r>
    <w:proofErr w:type="gramEnd"/>
    <w:r w:rsidR="00261671" w:rsidRPr="004051E6">
      <w:rPr>
        <w:sz w:val="18"/>
        <w:szCs w:val="18"/>
      </w:rPr>
      <w:t xml:space="preserve">° 440 - CEP 99.720-000 – Quatro Irmãos – RS – CNPJ </w:t>
    </w:r>
    <w:r w:rsidR="005023C0" w:rsidRPr="004051E6">
      <w:rPr>
        <w:sz w:val="18"/>
        <w:szCs w:val="18"/>
      </w:rPr>
      <w:t xml:space="preserve">29.567.041/0001-46 </w:t>
    </w:r>
    <w:r w:rsidR="00261671" w:rsidRPr="004051E6">
      <w:rPr>
        <w:sz w:val="18"/>
        <w:szCs w:val="18"/>
      </w:rPr>
      <w:t>Fone: (54) 992785779</w:t>
    </w:r>
  </w:p>
  <w:p w14:paraId="1998EEED" w14:textId="1236BA1C" w:rsidR="00261671" w:rsidRPr="004051E6" w:rsidRDefault="00261671" w:rsidP="004051E6">
    <w:pPr>
      <w:pStyle w:val="Rodap"/>
      <w:jc w:val="center"/>
      <w:rPr>
        <w:sz w:val="18"/>
        <w:szCs w:val="18"/>
      </w:rPr>
    </w:pPr>
    <w:r w:rsidRPr="004051E6">
      <w:rPr>
        <w:sz w:val="18"/>
        <w:szCs w:val="18"/>
      </w:rPr>
      <w:t xml:space="preserve">E-mail: </w:t>
    </w:r>
    <w:hyperlink r:id="rId1" w:history="1">
      <w:r w:rsidR="00742B93" w:rsidRPr="004051E6">
        <w:rPr>
          <w:rStyle w:val="Hyperlink"/>
          <w:sz w:val="18"/>
          <w:szCs w:val="18"/>
        </w:rPr>
        <w:t>cmv4irmaos@hotmail.com</w:t>
      </w:r>
    </w:hyperlink>
  </w:p>
  <w:p w14:paraId="0D9EA986" w14:textId="77777777" w:rsidR="00261671" w:rsidRDefault="00261671" w:rsidP="00A44DE2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6519AB" w14:textId="77777777" w:rsidR="00D833F7" w:rsidRDefault="00D833F7" w:rsidP="00A44DE2">
      <w:pPr>
        <w:spacing w:after="0" w:line="240" w:lineRule="auto"/>
      </w:pPr>
      <w:r>
        <w:separator/>
      </w:r>
    </w:p>
  </w:footnote>
  <w:footnote w:type="continuationSeparator" w:id="0">
    <w:p w14:paraId="051A4605" w14:textId="77777777" w:rsidR="00D833F7" w:rsidRDefault="00D833F7" w:rsidP="00A44D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CF508C" w14:textId="3721FE93" w:rsidR="00261671" w:rsidRDefault="00CC686E" w:rsidP="00261671">
    <w:pPr>
      <w:spacing w:after="0" w:line="240" w:lineRule="auto"/>
      <w:jc w:val="center"/>
      <w:rPr>
        <w:rFonts w:ascii="Britannic Bold" w:hAnsi="Britannic Bold"/>
        <w:color w:val="000000" w:themeColor="text1"/>
        <w:sz w:val="44"/>
        <w:szCs w:val="44"/>
      </w:rPr>
    </w:pPr>
    <w:r w:rsidRPr="00261671">
      <w:rPr>
        <w:noProof/>
        <w:color w:val="000000" w:themeColor="text1"/>
        <w:sz w:val="44"/>
        <w:szCs w:val="44"/>
      </w:rPr>
      <w:drawing>
        <wp:anchor distT="0" distB="0" distL="114300" distR="114300" simplePos="0" relativeHeight="251659264" behindDoc="0" locked="0" layoutInCell="1" allowOverlap="1" wp14:anchorId="44704B9C" wp14:editId="2A7178C6">
          <wp:simplePos x="0" y="0"/>
          <wp:positionH relativeFrom="column">
            <wp:posOffset>158115</wp:posOffset>
          </wp:positionH>
          <wp:positionV relativeFrom="paragraph">
            <wp:posOffset>294640</wp:posOffset>
          </wp:positionV>
          <wp:extent cx="1261110" cy="994410"/>
          <wp:effectExtent l="0" t="0" r="0" b="0"/>
          <wp:wrapSquare wrapText="bothSides"/>
          <wp:docPr id="69211249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2361523" name="Imagem 2042361523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4152" t="31877" r="24314" b="27427"/>
                  <a:stretch/>
                </pic:blipFill>
                <pic:spPr bwMode="auto">
                  <a:xfrm>
                    <a:off x="0" y="0"/>
                    <a:ext cx="1261110" cy="99441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7F21618" w14:textId="51B5664A" w:rsidR="00261671" w:rsidRPr="00261671" w:rsidRDefault="00261671" w:rsidP="00261671">
    <w:pPr>
      <w:spacing w:after="0" w:line="240" w:lineRule="auto"/>
      <w:jc w:val="center"/>
      <w:rPr>
        <w:color w:val="000000" w:themeColor="text1"/>
        <w:sz w:val="44"/>
        <w:szCs w:val="44"/>
      </w:rPr>
    </w:pPr>
    <w:r w:rsidRPr="00261671">
      <w:rPr>
        <w:rFonts w:ascii="Britannic Bold" w:hAnsi="Britannic Bold"/>
        <w:color w:val="000000" w:themeColor="text1"/>
        <w:sz w:val="44"/>
        <w:szCs w:val="44"/>
      </w:rPr>
      <w:t>PODER LEGISLATIVO</w:t>
    </w:r>
  </w:p>
  <w:p w14:paraId="6418E373" w14:textId="6DA96E1C" w:rsidR="00261671" w:rsidRPr="00CC686E" w:rsidRDefault="00261671" w:rsidP="00261671">
    <w:pPr>
      <w:spacing w:after="0"/>
      <w:jc w:val="center"/>
      <w:rPr>
        <w:color w:val="000000" w:themeColor="text1"/>
        <w:sz w:val="24"/>
        <w:szCs w:val="24"/>
      </w:rPr>
    </w:pPr>
    <w:r w:rsidRPr="00CC686E">
      <w:rPr>
        <w:rFonts w:asciiTheme="majorHAnsi" w:hAnsiTheme="majorHAnsi" w:cstheme="majorHAnsi"/>
        <w:color w:val="000000" w:themeColor="text1"/>
        <w:sz w:val="24"/>
        <w:szCs w:val="24"/>
      </w:rPr>
      <w:t xml:space="preserve">MUNICÍPIO DE QUATRO IRMÃOS                             </w:t>
    </w:r>
  </w:p>
  <w:p w14:paraId="29DAA81E" w14:textId="77777777" w:rsidR="00261671" w:rsidRPr="00CC686E" w:rsidRDefault="00261671" w:rsidP="00261671">
    <w:pPr>
      <w:spacing w:after="0" w:line="240" w:lineRule="auto"/>
      <w:jc w:val="center"/>
      <w:rPr>
        <w:rFonts w:asciiTheme="majorHAnsi" w:hAnsiTheme="majorHAnsi" w:cstheme="majorHAnsi"/>
        <w:color w:val="000000" w:themeColor="text1"/>
        <w:sz w:val="24"/>
        <w:szCs w:val="24"/>
      </w:rPr>
    </w:pPr>
    <w:r w:rsidRPr="00CC686E">
      <w:rPr>
        <w:rFonts w:asciiTheme="majorHAnsi" w:hAnsiTheme="majorHAnsi" w:cstheme="majorHAnsi"/>
        <w:color w:val="000000" w:themeColor="text1"/>
        <w:sz w:val="24"/>
        <w:szCs w:val="24"/>
      </w:rPr>
      <w:t>ESTADO DO RIO GRANDE DO SUL</w:t>
    </w:r>
  </w:p>
  <w:p w14:paraId="19652308" w14:textId="411C285C" w:rsidR="00261671" w:rsidRDefault="007834D6">
    <w:pPr>
      <w:pStyle w:val="Cabealho"/>
    </w:pPr>
    <w:r>
      <w:rPr>
        <w:rFonts w:asciiTheme="majorHAnsi" w:hAnsiTheme="majorHAnsi" w:cstheme="majorHAnsi"/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CF9B2B5" wp14:editId="731FE5C1">
              <wp:simplePos x="0" y="0"/>
              <wp:positionH relativeFrom="margin">
                <wp:posOffset>-13335</wp:posOffset>
              </wp:positionH>
              <wp:positionV relativeFrom="paragraph">
                <wp:posOffset>184785</wp:posOffset>
              </wp:positionV>
              <wp:extent cx="5791200" cy="45719"/>
              <wp:effectExtent l="0" t="0" r="19050" b="12065"/>
              <wp:wrapNone/>
              <wp:docPr id="927194299" name="Retângul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91200" cy="45719"/>
                      </a:xfrm>
                      <a:prstGeom prst="rect">
                        <a:avLst/>
                      </a:prstGeom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7E31C168" id="Retângulo 5" o:spid="_x0000_s1026" style="position:absolute;margin-left:-1.05pt;margin-top:14.55pt;width:456pt;height:3.6pt;z-index:25166336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" fillcolor="#4472c4 [3204]" strokecolor="#1f3763 [1604]" strokeweight="1pt">
              <w10:wrap anchorx="margin"/>
            </v:rect>
          </w:pict>
        </mc:Fallback>
      </mc:AlternateContent>
    </w:r>
  </w:p>
  <w:p w14:paraId="050E4D5A" w14:textId="522A701F" w:rsidR="00CC686E" w:rsidRDefault="00CC686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E26A23"/>
    <w:multiLevelType w:val="multilevel"/>
    <w:tmpl w:val="FB06AF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6D65C20"/>
    <w:multiLevelType w:val="multilevel"/>
    <w:tmpl w:val="104443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562427">
    <w:abstractNumId w:val="0"/>
  </w:num>
  <w:num w:numId="2" w16cid:durableId="14163653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DE2"/>
    <w:rsid w:val="000A0929"/>
    <w:rsid w:val="000B0A48"/>
    <w:rsid w:val="00112602"/>
    <w:rsid w:val="001B44DB"/>
    <w:rsid w:val="001F639E"/>
    <w:rsid w:val="00261671"/>
    <w:rsid w:val="002908AF"/>
    <w:rsid w:val="003358DB"/>
    <w:rsid w:val="004051E6"/>
    <w:rsid w:val="00413B04"/>
    <w:rsid w:val="004C0EE6"/>
    <w:rsid w:val="004D4F0F"/>
    <w:rsid w:val="005023C0"/>
    <w:rsid w:val="0053396B"/>
    <w:rsid w:val="005524C2"/>
    <w:rsid w:val="00590D13"/>
    <w:rsid w:val="00635131"/>
    <w:rsid w:val="00641401"/>
    <w:rsid w:val="00650CEE"/>
    <w:rsid w:val="006C5196"/>
    <w:rsid w:val="006F4C6D"/>
    <w:rsid w:val="00721D0A"/>
    <w:rsid w:val="00742B93"/>
    <w:rsid w:val="007834D6"/>
    <w:rsid w:val="007835C4"/>
    <w:rsid w:val="00911DA5"/>
    <w:rsid w:val="00937994"/>
    <w:rsid w:val="009E2DC2"/>
    <w:rsid w:val="00A44DE2"/>
    <w:rsid w:val="00A948BA"/>
    <w:rsid w:val="00AA1042"/>
    <w:rsid w:val="00AB54DF"/>
    <w:rsid w:val="00AC3ACA"/>
    <w:rsid w:val="00AE7297"/>
    <w:rsid w:val="00AF2B69"/>
    <w:rsid w:val="00AF5403"/>
    <w:rsid w:val="00B02B5E"/>
    <w:rsid w:val="00B225FF"/>
    <w:rsid w:val="00BB147E"/>
    <w:rsid w:val="00C01E5F"/>
    <w:rsid w:val="00CC686E"/>
    <w:rsid w:val="00CE1F2B"/>
    <w:rsid w:val="00CE6660"/>
    <w:rsid w:val="00CF1F04"/>
    <w:rsid w:val="00D119E1"/>
    <w:rsid w:val="00D833F7"/>
    <w:rsid w:val="00D85CCB"/>
    <w:rsid w:val="00D85E3C"/>
    <w:rsid w:val="00D94650"/>
    <w:rsid w:val="00DB64E9"/>
    <w:rsid w:val="00E17DA1"/>
    <w:rsid w:val="00EE1028"/>
    <w:rsid w:val="00EE59F9"/>
    <w:rsid w:val="00EF147F"/>
    <w:rsid w:val="00F16D80"/>
    <w:rsid w:val="00FC6957"/>
    <w:rsid w:val="00FE2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D9BE7C"/>
  <w15:chartTrackingRefBased/>
  <w15:docId w15:val="{2BA7AC96-691F-4519-B520-770FB1D74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F147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44DE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44DE2"/>
  </w:style>
  <w:style w:type="paragraph" w:styleId="Rodap">
    <w:name w:val="footer"/>
    <w:basedOn w:val="Normal"/>
    <w:link w:val="RodapChar"/>
    <w:uiPriority w:val="99"/>
    <w:unhideWhenUsed/>
    <w:rsid w:val="00A44DE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44DE2"/>
  </w:style>
  <w:style w:type="character" w:styleId="Hyperlink">
    <w:name w:val="Hyperlink"/>
    <w:basedOn w:val="Fontepargpadro"/>
    <w:uiPriority w:val="99"/>
    <w:unhideWhenUsed/>
    <w:rsid w:val="00B225FF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B225FF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uiPriority w:val="9"/>
    <w:rsid w:val="00EF14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elacomgrade">
    <w:name w:val="Table Grid"/>
    <w:basedOn w:val="Tabelanormal"/>
    <w:rsid w:val="00FE2FA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mv4irmaos@hot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5227C8-0184-4A90-89B1-279BC1875D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503</Words>
  <Characters>2717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poder legislativo</vt:lpstr>
    </vt:vector>
  </TitlesOfParts>
  <Company/>
  <LinksUpToDate>false</LinksUpToDate>
  <CharactersWithSpaces>3214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poder legislativo</dc:title>
  <dc:subject/>
  <dc:creator>Câmara Municipal de Vereadores</dc:creator>
  <cp:keywords/>
  <dc:description/>
  <cp:lastModifiedBy>User</cp:lastModifiedBy>
  <cp:revision>3</cp:revision>
  <cp:lastPrinted>2026-03-17T17:08:00Z</cp:lastPrinted>
  <dcterms:created xsi:type="dcterms:W3CDTF">2026-03-31T14:05:00Z</dcterms:created>
  <dcterms:modified xsi:type="dcterms:W3CDTF">2026-03-31T21:03:00Z</dcterms:modified>
</cp:coreProperties>
</file>